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676" w:rsidRDefault="005F6676" w:rsidP="005F6676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:rsidR="005F6676" w:rsidRDefault="005F6676" w:rsidP="005F6676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>
        <w:rPr>
          <w:rFonts w:ascii="Sylfaen" w:hAnsi="Sylfaen" w:cs="Arial"/>
          <w:sz w:val="20"/>
          <w:szCs w:val="20"/>
          <w:lang w:val="en-US"/>
        </w:rPr>
        <w:t>N 18</w:t>
      </w:r>
    </w:p>
    <w:p w:rsidR="005F6676" w:rsidRDefault="005F6676" w:rsidP="005F6676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:rsidR="005F6676" w:rsidRDefault="005F6676" w:rsidP="005F6676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5F6676" w:rsidRDefault="005F6676" w:rsidP="005F6676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:rsidR="005F6676" w:rsidRDefault="005F6676" w:rsidP="005F6676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  <w:r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:rsidR="005F6676" w:rsidRDefault="005F6676" w:rsidP="005F6676">
      <w:pPr>
        <w:rPr>
          <w:rFonts w:ascii="Sylfaen" w:hAnsi="Sylfaen"/>
          <w:sz w:val="24"/>
          <w:szCs w:val="24"/>
          <w:highlight w:val="yellow"/>
        </w:rPr>
      </w:pPr>
    </w:p>
    <w:p w:rsidR="005F6676" w:rsidRDefault="005F6676" w:rsidP="005F6676">
      <w:pPr>
        <w:rPr>
          <w:rFonts w:ascii="Sylfaen" w:hAnsi="Sylfaen"/>
          <w:sz w:val="24"/>
          <w:szCs w:val="24"/>
          <w:highlight w:val="yellow"/>
          <w:lang w:val="ka-GE"/>
        </w:rPr>
      </w:pPr>
    </w:p>
    <w:p w:rsidR="005F6676" w:rsidRDefault="005F6676" w:rsidP="005F6676">
      <w:pPr>
        <w:rPr>
          <w:rFonts w:ascii="Sylfaen" w:hAnsi="Sylfaen"/>
          <w:sz w:val="24"/>
          <w:szCs w:val="24"/>
          <w:highlight w:val="yellow"/>
          <w:lang w:val="ka-GE"/>
        </w:rPr>
      </w:pPr>
    </w:p>
    <w:p w:rsidR="005F6676" w:rsidRDefault="005F6676" w:rsidP="005F6676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5F6676" w:rsidRDefault="005F6676" w:rsidP="005F6676">
      <w:pPr>
        <w:spacing w:after="0" w:line="240" w:lineRule="auto"/>
        <w:jc w:val="center"/>
        <w:rPr>
          <w:rFonts w:ascii="Sylfaen" w:hAnsi="Sylfaen" w:cs="Sylfaen"/>
          <w:b/>
          <w:bCs/>
          <w:sz w:val="28"/>
          <w:szCs w:val="28"/>
          <w:lang w:val="en-US"/>
        </w:rPr>
      </w:pPr>
      <w:r w:rsidRPr="007C2D3C">
        <w:rPr>
          <w:rFonts w:ascii="Sylfaen" w:hAnsi="Sylfaen" w:cs="Sylfaen"/>
          <w:b/>
          <w:bCs/>
          <w:sz w:val="28"/>
          <w:szCs w:val="28"/>
          <w:lang w:val="ka-GE"/>
        </w:rPr>
        <w:t>საოფისე საქმე</w:t>
      </w:r>
    </w:p>
    <w:p w:rsidR="005F6676" w:rsidRPr="007435B7" w:rsidRDefault="005F6676" w:rsidP="005F6676">
      <w:pPr>
        <w:spacing w:after="0" w:line="240" w:lineRule="auto"/>
        <w:jc w:val="center"/>
        <w:rPr>
          <w:rFonts w:ascii="Sylfaen" w:hAnsi="Sylfaen" w:cs="Sylfaen"/>
          <w:b/>
          <w:bCs/>
          <w:sz w:val="28"/>
          <w:szCs w:val="28"/>
          <w:lang w:val="en-US"/>
        </w:rPr>
      </w:pPr>
    </w:p>
    <w:p w:rsidR="005F6676" w:rsidRDefault="005F6676" w:rsidP="005F6676">
      <w:pPr>
        <w:spacing w:after="0" w:line="240" w:lineRule="auto"/>
        <w:jc w:val="center"/>
        <w:rPr>
          <w:rFonts w:ascii="Sylfaen" w:eastAsia="Sylfaen" w:hAnsi="Sylfaen" w:cs="Sylfaen"/>
          <w:sz w:val="20"/>
          <w:szCs w:val="20"/>
          <w:lang w:val="ka-GE"/>
        </w:rPr>
      </w:pPr>
      <w:r>
        <w:rPr>
          <w:rFonts w:ascii="Sylfaen" w:hAnsi="Sylfaen" w:cs="Arial"/>
          <w:b/>
          <w:color w:val="000000"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2A05CA">
        <w:rPr>
          <w:rFonts w:ascii="Sylfaen" w:eastAsia="Sylfaen" w:hAnsi="Sylfaen" w:cs="Sylfaen"/>
          <w:b/>
          <w:sz w:val="24"/>
          <w:szCs w:val="20"/>
        </w:rPr>
        <w:t>დოკუმენტების არქივისთვის გადასაცემად მომზადება</w:t>
      </w:r>
    </w:p>
    <w:p w:rsidR="005F6676" w:rsidRDefault="005F6676" w:rsidP="005F6676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>
        <w:rPr>
          <w:rFonts w:ascii="Sylfae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:rsidR="005F6676" w:rsidRDefault="005F6676" w:rsidP="005F6676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:rsidR="005F6676" w:rsidRPr="002068AD" w:rsidRDefault="005F6676" w:rsidP="005F6676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en-US"/>
        </w:rPr>
      </w:pPr>
    </w:p>
    <w:p w:rsidR="005F6676" w:rsidRDefault="005F6676" w:rsidP="005F6676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:rsidR="005F6676" w:rsidRDefault="005F6676" w:rsidP="005F6676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 xml:space="preserve"> 20</w:t>
      </w:r>
      <w:r>
        <w:rPr>
          <w:rFonts w:ascii="Sylfaen" w:hAnsi="Sylfaen"/>
          <w:b/>
          <w:color w:val="000000"/>
          <w:sz w:val="20"/>
          <w:szCs w:val="20"/>
          <w:lang w:val="en-US"/>
        </w:rPr>
        <w:t>2</w:t>
      </w:r>
      <w:r>
        <w:rPr>
          <w:rFonts w:ascii="Sylfaen" w:hAnsi="Sylfaen"/>
          <w:b/>
          <w:color w:val="000000"/>
          <w:sz w:val="20"/>
          <w:szCs w:val="20"/>
          <w:lang w:val="ka-GE"/>
        </w:rPr>
        <w:t>1 წელი</w:t>
      </w:r>
    </w:p>
    <w:p w:rsidR="002B3B8C" w:rsidRDefault="002B3B8C" w:rsidP="005F6676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</w:p>
    <w:p w:rsidR="002B3B8C" w:rsidRDefault="002B3B8C" w:rsidP="005F6676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</w:p>
    <w:p w:rsidR="005F6676" w:rsidRDefault="005F6676" w:rsidP="005F6676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</w:p>
    <w:p w:rsidR="005F6676" w:rsidRDefault="005F6676" w:rsidP="005F6676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</w:p>
    <w:p w:rsidR="005F6676" w:rsidRPr="00B83FE1" w:rsidRDefault="005F6676" w:rsidP="005F6676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</w:p>
    <w:p w:rsidR="00726F34" w:rsidRPr="00FD5A6F" w:rsidRDefault="2735A5E3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FD5A6F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lastRenderedPageBreak/>
        <w:t xml:space="preserve">1. </w:t>
      </w:r>
      <w:r w:rsidRPr="00FD5A6F">
        <w:rPr>
          <w:rFonts w:ascii="Sylfaen" w:eastAsia="Sylfaen,Sylfaen,Sylfaen,Sylfaen" w:hAnsi="Sylfaen" w:cs="Sylfaen"/>
          <w:b/>
          <w:bCs/>
          <w:sz w:val="20"/>
          <w:szCs w:val="20"/>
          <w:lang w:val="ka-GE"/>
        </w:rPr>
        <w:t>ზოგადი</w:t>
      </w:r>
      <w:r w:rsidRPr="00FD5A6F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b/>
          <w:bCs/>
          <w:sz w:val="20"/>
          <w:szCs w:val="20"/>
          <w:lang w:val="ka-GE"/>
        </w:rPr>
        <w:t>ინფორმაცია</w:t>
      </w:r>
    </w:p>
    <w:tbl>
      <w:tblPr>
        <w:tblpPr w:leftFromText="180" w:rightFromText="180" w:vertAnchor="page" w:horzAnchor="margin" w:tblpY="2446"/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726F34" w:rsidRPr="00FD5A6F" w:rsidTr="2735A5E3">
        <w:trPr>
          <w:trHeight w:val="453"/>
        </w:trPr>
        <w:tc>
          <w:tcPr>
            <w:tcW w:w="2506" w:type="pct"/>
            <w:shd w:val="clear" w:color="auto" w:fill="auto"/>
          </w:tcPr>
          <w:p w:rsidR="00726F34" w:rsidRPr="00FD5A6F" w:rsidRDefault="2735A5E3" w:rsidP="00CC7108">
            <w:pPr>
              <w:spacing w:line="240" w:lineRule="auto"/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FD5A6F">
              <w:rPr>
                <w:rFonts w:ascii="Sylfaen" w:eastAsia="Sylfaen,Sylfaen,Sylfaen,Sylfaen" w:hAnsi="Sylfaen" w:cs="Sylfaen"/>
                <w:b/>
                <w:bCs/>
                <w:sz w:val="20"/>
                <w:szCs w:val="20"/>
                <w:lang w:val="ka-GE"/>
              </w:rPr>
              <w:t>სარეგისტრაციო</w:t>
            </w:r>
            <w:r w:rsidRPr="00FD5A6F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FD5A6F">
              <w:rPr>
                <w:rFonts w:ascii="Sylfaen" w:eastAsia="Sylfaen,Sylfaen,Sylfaen,Sylfaen" w:hAnsi="Sylfaen" w:cs="Sylfaen"/>
                <w:b/>
                <w:bCs/>
                <w:sz w:val="20"/>
                <w:szCs w:val="20"/>
                <w:lang w:val="ka-GE"/>
              </w:rPr>
              <w:t>ნომერი</w:t>
            </w:r>
          </w:p>
        </w:tc>
        <w:tc>
          <w:tcPr>
            <w:tcW w:w="2494" w:type="pct"/>
            <w:shd w:val="clear" w:color="auto" w:fill="auto"/>
          </w:tcPr>
          <w:p w:rsidR="00726F34" w:rsidRPr="00FD5A6F" w:rsidRDefault="00CF0009" w:rsidP="00B50B22">
            <w:pPr>
              <w:spacing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D5A6F">
              <w:rPr>
                <w:rFonts w:ascii="Sylfaen" w:hAnsi="Sylfaen" w:cs="Arial"/>
                <w:sz w:val="20"/>
                <w:szCs w:val="20"/>
                <w:lang w:val="ka-GE"/>
              </w:rPr>
              <w:t>0411</w:t>
            </w:r>
            <w:r w:rsidR="00B50B22" w:rsidRPr="00FD5A6F">
              <w:rPr>
                <w:rFonts w:ascii="Sylfaen" w:hAnsi="Sylfaen" w:cs="Arial"/>
                <w:sz w:val="20"/>
                <w:szCs w:val="20"/>
                <w:lang w:val="ka-GE"/>
              </w:rPr>
              <w:t>9</w:t>
            </w:r>
            <w:r w:rsidR="00533875" w:rsidRPr="00FD5A6F">
              <w:rPr>
                <w:rFonts w:ascii="Sylfaen" w:hAnsi="Sylfaen" w:cs="Arial"/>
                <w:sz w:val="20"/>
                <w:szCs w:val="20"/>
                <w:lang w:val="ka-GE"/>
              </w:rPr>
              <w:t>03</w:t>
            </w:r>
          </w:p>
        </w:tc>
      </w:tr>
      <w:tr w:rsidR="00726F34" w:rsidRPr="00FD5A6F" w:rsidTr="2735A5E3">
        <w:trPr>
          <w:trHeight w:val="437"/>
        </w:trPr>
        <w:tc>
          <w:tcPr>
            <w:tcW w:w="2506" w:type="pct"/>
            <w:shd w:val="clear" w:color="auto" w:fill="auto"/>
          </w:tcPr>
          <w:p w:rsidR="00726F34" w:rsidRPr="00FD5A6F" w:rsidRDefault="2735A5E3" w:rsidP="00CC7108">
            <w:pPr>
              <w:spacing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,Sylfaen,Sylfaen,Sylfaen" w:hAnsi="Sylfaen" w:cs="Sylfaen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  <w:shd w:val="clear" w:color="auto" w:fill="auto"/>
          </w:tcPr>
          <w:p w:rsidR="00726F34" w:rsidRPr="00FD5A6F" w:rsidRDefault="2735A5E3" w:rsidP="00CC7108">
            <w:pPr>
              <w:spacing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დოკუმენტების არქივისთვის გადასაცემად მომზადება</w:t>
            </w:r>
          </w:p>
        </w:tc>
      </w:tr>
      <w:tr w:rsidR="00726F34" w:rsidRPr="00FD5A6F" w:rsidTr="2735A5E3">
        <w:trPr>
          <w:trHeight w:val="437"/>
        </w:trPr>
        <w:tc>
          <w:tcPr>
            <w:tcW w:w="2506" w:type="pct"/>
            <w:shd w:val="clear" w:color="auto" w:fill="auto"/>
          </w:tcPr>
          <w:p w:rsidR="00726F34" w:rsidRPr="00FD5A6F" w:rsidRDefault="2735A5E3" w:rsidP="00CC7108">
            <w:pPr>
              <w:spacing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,Sylfaen,Sylfaen,Sylfaen" w:hAnsi="Sylfaen" w:cs="Sylfaen"/>
                <w:b/>
                <w:bCs/>
                <w:sz w:val="20"/>
                <w:szCs w:val="20"/>
                <w:lang w:val="ka-GE"/>
              </w:rPr>
              <w:t>გამოქვეყნების</w:t>
            </w:r>
            <w:r w:rsidRPr="00FD5A6F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/</w:t>
            </w:r>
            <w:r w:rsidRPr="00FD5A6F">
              <w:rPr>
                <w:rFonts w:ascii="Sylfaen" w:eastAsia="Sylfaen,Sylfaen,Sylfaen,Sylfaen" w:hAnsi="Sylfaen" w:cs="Sylfaen"/>
                <w:b/>
                <w:bCs/>
                <w:sz w:val="20"/>
                <w:szCs w:val="20"/>
                <w:lang w:val="ka-GE"/>
              </w:rPr>
              <w:t>ცვლილების</w:t>
            </w:r>
            <w:r w:rsidRPr="00FD5A6F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FD5A6F">
              <w:rPr>
                <w:rFonts w:ascii="Sylfaen" w:eastAsia="Sylfaen,Sylfaen,Sylfaen,Sylfaen" w:hAnsi="Sylfaen" w:cs="Sylfaen"/>
                <w:b/>
                <w:bCs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2494" w:type="pct"/>
            <w:shd w:val="clear" w:color="auto" w:fill="auto"/>
          </w:tcPr>
          <w:p w:rsidR="00726F34" w:rsidRPr="00FD5A6F" w:rsidRDefault="00643084" w:rsidP="00CC7108">
            <w:pPr>
              <w:spacing w:before="12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D5A6F"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 w:rsidR="000564D6" w:rsidRPr="00FD5A6F">
              <w:rPr>
                <w:rFonts w:ascii="Sylfaen" w:hAnsi="Sylfaen" w:cs="Arial"/>
                <w:sz w:val="20"/>
                <w:szCs w:val="20"/>
                <w:lang w:val="ka-GE"/>
              </w:rPr>
              <w:t>/05.06.2018</w:t>
            </w:r>
            <w:r w:rsidR="0021431C">
              <w:rPr>
                <w:rFonts w:ascii="Sylfaen" w:hAnsi="Sylfaen" w:cs="Arial"/>
                <w:sz w:val="20"/>
                <w:szCs w:val="20"/>
                <w:lang w:val="en-US"/>
              </w:rPr>
              <w:t>/ 11.03.2021</w:t>
            </w:r>
          </w:p>
        </w:tc>
      </w:tr>
      <w:tr w:rsidR="00726F34" w:rsidRPr="00FD5A6F" w:rsidTr="2735A5E3">
        <w:trPr>
          <w:trHeight w:val="459"/>
        </w:trPr>
        <w:tc>
          <w:tcPr>
            <w:tcW w:w="2506" w:type="pct"/>
            <w:shd w:val="clear" w:color="auto" w:fill="auto"/>
          </w:tcPr>
          <w:p w:rsidR="00726F34" w:rsidRPr="00FD5A6F" w:rsidRDefault="2735A5E3" w:rsidP="00CC7108">
            <w:pPr>
              <w:pStyle w:val="5"/>
              <w:keepNext/>
              <w:spacing w:before="120" w:after="120" w:line="240" w:lineRule="auto"/>
              <w:rPr>
                <w:rFonts w:ascii="Sylfaen" w:eastAsia="Sylfaen,Arial" w:hAnsi="Sylfaen" w:cs="Sylfaen,Arial"/>
                <w:b/>
                <w:i w:val="0"/>
                <w:highlight w:val="yellow"/>
                <w:lang w:val="ka-GE"/>
              </w:rPr>
            </w:pPr>
            <w:r w:rsidRPr="00FD5A6F">
              <w:rPr>
                <w:rFonts w:ascii="Sylfaen" w:eastAsia="Sylfaen,Sylfaen,Sylfaen,Sylfaen" w:hAnsi="Sylfaen" w:cs="Sylfaen"/>
                <w:b/>
                <w:i w:val="0"/>
                <w:lang w:val="ka-GE"/>
              </w:rPr>
              <w:t>მოცულობა</w:t>
            </w:r>
            <w:r w:rsidRPr="00FD5A6F">
              <w:rPr>
                <w:rFonts w:ascii="Sylfaen" w:eastAsia="Sylfaen,Sylfaen,Sylfaen,Sylfaen" w:hAnsi="Sylfaen" w:cs="Sylfaen,Sylfaen,Sylfaen,Sylfaen"/>
                <w:b/>
                <w:i w:val="0"/>
                <w:lang w:val="ka-GE"/>
              </w:rPr>
              <w:t xml:space="preserve"> </w:t>
            </w:r>
            <w:r w:rsidRPr="00FD5A6F">
              <w:rPr>
                <w:rFonts w:ascii="Sylfaen" w:eastAsia="Sylfaen,Sylfaen,Sylfaen,Sylfaen" w:hAnsi="Sylfaen" w:cs="Sylfaen"/>
                <w:b/>
                <w:i w:val="0"/>
                <w:lang w:val="ka-GE"/>
              </w:rPr>
              <w:t>კრედიტებში</w:t>
            </w:r>
          </w:p>
        </w:tc>
        <w:tc>
          <w:tcPr>
            <w:tcW w:w="2494" w:type="pct"/>
            <w:shd w:val="clear" w:color="auto" w:fill="auto"/>
          </w:tcPr>
          <w:p w:rsidR="00726F34" w:rsidRPr="00FD5A6F" w:rsidRDefault="2735A5E3" w:rsidP="00CC7108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</w:p>
        </w:tc>
      </w:tr>
      <w:tr w:rsidR="00726F34" w:rsidRPr="00FD5A6F" w:rsidTr="2735A5E3">
        <w:trPr>
          <w:trHeight w:val="437"/>
        </w:trPr>
        <w:tc>
          <w:tcPr>
            <w:tcW w:w="2506" w:type="pct"/>
            <w:shd w:val="clear" w:color="auto" w:fill="auto"/>
          </w:tcPr>
          <w:p w:rsidR="00726F34" w:rsidRPr="00FD5A6F" w:rsidRDefault="2735A5E3" w:rsidP="00CC7108">
            <w:pPr>
              <w:spacing w:before="12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,Sylfaen,Sylfaen,Sylfaen" w:hAnsi="Sylfaen" w:cs="Sylfaen"/>
                <w:b/>
                <w:bCs/>
                <w:sz w:val="20"/>
                <w:szCs w:val="20"/>
                <w:lang w:val="ka-GE"/>
              </w:rPr>
              <w:t>მოდულზე</w:t>
            </w:r>
            <w:r w:rsidRPr="00FD5A6F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FD5A6F">
              <w:rPr>
                <w:rFonts w:ascii="Sylfaen" w:eastAsia="Sylfaen,Sylfaen,Sylfaen,Sylfaen" w:hAnsi="Sylfaen" w:cs="Sylfaen"/>
                <w:b/>
                <w:bCs/>
                <w:sz w:val="20"/>
                <w:szCs w:val="20"/>
                <w:lang w:val="ka-GE"/>
              </w:rPr>
              <w:t>დაშვების</w:t>
            </w:r>
            <w:r w:rsidRPr="00FD5A6F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FD5A6F">
              <w:rPr>
                <w:rFonts w:ascii="Sylfaen" w:eastAsia="Sylfaen,Sylfaen,Sylfaen,Sylfaen" w:hAnsi="Sylfaen" w:cs="Sylfaen"/>
                <w:b/>
                <w:bCs/>
                <w:sz w:val="20"/>
                <w:szCs w:val="20"/>
                <w:lang w:val="ka-GE"/>
              </w:rPr>
              <w:t>წინაპირობა</w:t>
            </w:r>
          </w:p>
        </w:tc>
        <w:tc>
          <w:tcPr>
            <w:tcW w:w="2494" w:type="pct"/>
            <w:shd w:val="clear" w:color="auto" w:fill="auto"/>
          </w:tcPr>
          <w:p w:rsidR="00726F34" w:rsidRPr="00FD5A6F" w:rsidRDefault="00084587" w:rsidP="00CC7108">
            <w:pPr>
              <w:spacing w:before="12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D5A6F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CC7108" w:rsidRPr="00FD5A6F" w:rsidTr="2735A5E3">
        <w:trPr>
          <w:trHeight w:val="437"/>
        </w:trPr>
        <w:tc>
          <w:tcPr>
            <w:tcW w:w="2506" w:type="pct"/>
            <w:shd w:val="clear" w:color="auto" w:fill="auto"/>
          </w:tcPr>
          <w:p w:rsidR="00CC7108" w:rsidRPr="00FD5A6F" w:rsidRDefault="00CC7108" w:rsidP="00CC7108">
            <w:pPr>
              <w:spacing w:before="120" w:line="240" w:lineRule="auto"/>
              <w:rPr>
                <w:rFonts w:ascii="Sylfaen" w:eastAsia="Sylfaen,Sylfaen,Sylfaen,Sylfaen" w:hAnsi="Sylfaen" w:cs="Sylfaen"/>
                <w:b/>
                <w:bCs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მოდულის </w:t>
            </w:r>
            <w:r w:rsidRPr="00FD5A6F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აღწერ</w:t>
            </w:r>
            <w:r w:rsidRPr="00FD5A6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ა</w:t>
            </w:r>
          </w:p>
        </w:tc>
        <w:tc>
          <w:tcPr>
            <w:tcW w:w="2494" w:type="pct"/>
            <w:shd w:val="clear" w:color="auto" w:fill="auto"/>
          </w:tcPr>
          <w:p w:rsidR="00CC7108" w:rsidRPr="00FD5A6F" w:rsidRDefault="00CC7108" w:rsidP="00CC7108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მოდულის დასრულების შემდეგ პირს შეუძლია: </w:t>
            </w:r>
          </w:p>
          <w:p w:rsidR="00CC7108" w:rsidRPr="00FD5A6F" w:rsidRDefault="00CC7108" w:rsidP="00CC7108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საარქივო  საქმისწარმოების აღწერა, საქმეთა ნომენკლატურის შემუშავება,  დოკუმენტების საქმეებად                                                                                                                                                   ფორმირება, საქმეების გაფორმება,  საქმეთა ანაწერების შედგენა,                                                                                                                                                       დოკუმენტების გასანადგურებლად გამოყოფა, ექსპერტიზის შედეგების                                                                                                                                                          გაფორმება, დოკუმენტების არქივისათვის გადასაცემად მომზადება.</w:t>
            </w:r>
          </w:p>
        </w:tc>
      </w:tr>
    </w:tbl>
    <w:p w:rsidR="00CC7108" w:rsidRPr="00FD5A6F" w:rsidRDefault="00CC7108" w:rsidP="00CC7108">
      <w:pPr>
        <w:spacing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:rsidR="00CC7108" w:rsidRPr="00FD5A6F" w:rsidRDefault="00CC7108" w:rsidP="00CC7108">
      <w:pPr>
        <w:spacing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:rsidR="00FD5A6F" w:rsidRPr="00FD5A6F" w:rsidRDefault="00FD5A6F" w:rsidP="00CC7108">
      <w:pPr>
        <w:pStyle w:val="a5"/>
        <w:jc w:val="both"/>
        <w:rPr>
          <w:rFonts w:ascii="Sylfaen" w:eastAsia="Sylfaen,Arial" w:hAnsi="Sylfaen" w:cs="Sylfaen,Arial"/>
          <w:b/>
          <w:bCs/>
          <w:lang w:val="ka-GE"/>
        </w:rPr>
      </w:pPr>
    </w:p>
    <w:p w:rsidR="00FD5A6F" w:rsidRPr="00FD5A6F" w:rsidRDefault="00FD5A6F" w:rsidP="00CC7108">
      <w:pPr>
        <w:pStyle w:val="a5"/>
        <w:jc w:val="both"/>
        <w:rPr>
          <w:rFonts w:ascii="Sylfaen" w:eastAsia="Sylfaen,Arial" w:hAnsi="Sylfaen" w:cs="Sylfaen,Arial"/>
          <w:b/>
          <w:bCs/>
          <w:lang w:val="ka-GE"/>
        </w:rPr>
      </w:pPr>
    </w:p>
    <w:p w:rsidR="00FD5A6F" w:rsidRPr="00FD5A6F" w:rsidRDefault="00FD5A6F" w:rsidP="00CC7108">
      <w:pPr>
        <w:pStyle w:val="a5"/>
        <w:jc w:val="both"/>
        <w:rPr>
          <w:rFonts w:ascii="Sylfaen" w:eastAsia="Sylfaen,Arial" w:hAnsi="Sylfaen" w:cs="Sylfaen,Arial"/>
          <w:b/>
          <w:bCs/>
          <w:lang w:val="ka-GE"/>
        </w:rPr>
      </w:pPr>
    </w:p>
    <w:p w:rsidR="00FD5A6F" w:rsidRPr="00FD5A6F" w:rsidRDefault="00FD5A6F" w:rsidP="00CC7108">
      <w:pPr>
        <w:pStyle w:val="a5"/>
        <w:jc w:val="both"/>
        <w:rPr>
          <w:rFonts w:ascii="Sylfaen" w:eastAsia="Sylfaen,Arial" w:hAnsi="Sylfaen" w:cs="Sylfaen,Arial"/>
          <w:b/>
          <w:bCs/>
          <w:lang w:val="ka-GE"/>
        </w:rPr>
      </w:pPr>
    </w:p>
    <w:p w:rsidR="00FD5A6F" w:rsidRPr="00FD5A6F" w:rsidRDefault="00FD5A6F" w:rsidP="00CC7108">
      <w:pPr>
        <w:pStyle w:val="a5"/>
        <w:jc w:val="both"/>
        <w:rPr>
          <w:rFonts w:ascii="Sylfaen" w:eastAsia="Sylfaen,Arial" w:hAnsi="Sylfaen" w:cs="Sylfaen,Arial"/>
          <w:b/>
          <w:bCs/>
          <w:lang w:val="ka-GE"/>
        </w:rPr>
      </w:pPr>
    </w:p>
    <w:p w:rsidR="00FD5A6F" w:rsidRPr="00FD5A6F" w:rsidRDefault="00FD5A6F" w:rsidP="00CC7108">
      <w:pPr>
        <w:pStyle w:val="a5"/>
        <w:jc w:val="both"/>
        <w:rPr>
          <w:rFonts w:ascii="Sylfaen" w:eastAsia="Sylfaen,Arial" w:hAnsi="Sylfaen" w:cs="Sylfaen,Arial"/>
          <w:b/>
          <w:bCs/>
          <w:lang w:val="ka-GE"/>
        </w:rPr>
      </w:pPr>
    </w:p>
    <w:p w:rsidR="00FD5A6F" w:rsidRPr="00FD5A6F" w:rsidRDefault="00FD5A6F" w:rsidP="00CC7108">
      <w:pPr>
        <w:pStyle w:val="a5"/>
        <w:jc w:val="both"/>
        <w:rPr>
          <w:rFonts w:ascii="Sylfaen" w:eastAsia="Sylfaen,Arial" w:hAnsi="Sylfaen" w:cs="Sylfaen,Arial"/>
          <w:b/>
          <w:bCs/>
          <w:lang w:val="ka-GE"/>
        </w:rPr>
      </w:pPr>
    </w:p>
    <w:p w:rsidR="00FD5A6F" w:rsidRPr="00FD5A6F" w:rsidRDefault="00FD5A6F" w:rsidP="00CC7108">
      <w:pPr>
        <w:pStyle w:val="a5"/>
        <w:jc w:val="both"/>
        <w:rPr>
          <w:rFonts w:ascii="Sylfaen" w:eastAsia="Sylfaen,Arial" w:hAnsi="Sylfaen" w:cs="Sylfaen,Arial"/>
          <w:b/>
          <w:bCs/>
          <w:lang w:val="ka-GE"/>
        </w:rPr>
      </w:pPr>
    </w:p>
    <w:p w:rsidR="00FD5A6F" w:rsidRPr="00FD5A6F" w:rsidRDefault="00FD5A6F" w:rsidP="00CC7108">
      <w:pPr>
        <w:pStyle w:val="a5"/>
        <w:jc w:val="both"/>
        <w:rPr>
          <w:rFonts w:ascii="Sylfaen" w:eastAsia="Sylfaen,Arial" w:hAnsi="Sylfaen" w:cs="Sylfaen,Arial"/>
          <w:b/>
          <w:bCs/>
          <w:lang w:val="ka-GE"/>
        </w:rPr>
      </w:pPr>
    </w:p>
    <w:p w:rsidR="00FD5A6F" w:rsidRDefault="00FD5A6F" w:rsidP="00CC7108">
      <w:pPr>
        <w:pStyle w:val="a5"/>
        <w:jc w:val="both"/>
        <w:rPr>
          <w:rFonts w:ascii="Sylfaen" w:eastAsia="Sylfaen,Arial" w:hAnsi="Sylfaen" w:cs="Sylfaen,Arial"/>
          <w:b/>
          <w:bCs/>
          <w:lang w:val="ka-GE"/>
        </w:rPr>
      </w:pPr>
    </w:p>
    <w:p w:rsidR="002B3B8C" w:rsidRDefault="002B3B8C" w:rsidP="00CC7108">
      <w:pPr>
        <w:pStyle w:val="a5"/>
        <w:jc w:val="both"/>
        <w:rPr>
          <w:rFonts w:ascii="Sylfaen" w:eastAsia="Sylfaen,Arial" w:hAnsi="Sylfaen" w:cs="Sylfaen,Arial"/>
          <w:b/>
          <w:bCs/>
          <w:lang w:val="ka-GE"/>
        </w:rPr>
      </w:pPr>
    </w:p>
    <w:p w:rsidR="002B3B8C" w:rsidRDefault="002B3B8C" w:rsidP="00CC7108">
      <w:pPr>
        <w:pStyle w:val="a5"/>
        <w:jc w:val="both"/>
        <w:rPr>
          <w:rFonts w:ascii="Sylfaen" w:eastAsia="Sylfaen,Arial" w:hAnsi="Sylfaen" w:cs="Sylfaen,Arial"/>
          <w:b/>
          <w:bCs/>
          <w:lang w:val="ka-GE"/>
        </w:rPr>
      </w:pPr>
    </w:p>
    <w:p w:rsidR="002B3B8C" w:rsidRDefault="002B3B8C" w:rsidP="00CC7108">
      <w:pPr>
        <w:pStyle w:val="a5"/>
        <w:jc w:val="both"/>
        <w:rPr>
          <w:rFonts w:ascii="Sylfaen" w:eastAsia="Sylfaen,Arial" w:hAnsi="Sylfaen" w:cs="Sylfaen,Arial"/>
          <w:b/>
          <w:bCs/>
          <w:lang w:val="ka-GE"/>
        </w:rPr>
      </w:pPr>
    </w:p>
    <w:p w:rsidR="002B3B8C" w:rsidRPr="00FD5A6F" w:rsidRDefault="002B3B8C" w:rsidP="00CC7108">
      <w:pPr>
        <w:pStyle w:val="a5"/>
        <w:jc w:val="both"/>
        <w:rPr>
          <w:rFonts w:ascii="Sylfaen" w:eastAsia="Sylfaen,Arial" w:hAnsi="Sylfaen" w:cs="Sylfaen,Arial"/>
          <w:b/>
          <w:bCs/>
          <w:lang w:val="ka-GE"/>
        </w:rPr>
      </w:pPr>
    </w:p>
    <w:p w:rsidR="00FD5A6F" w:rsidRPr="00FD5A6F" w:rsidRDefault="00FD5A6F" w:rsidP="00CC7108">
      <w:pPr>
        <w:pStyle w:val="a5"/>
        <w:jc w:val="both"/>
        <w:rPr>
          <w:rFonts w:ascii="Sylfaen" w:eastAsia="Sylfaen,Arial" w:hAnsi="Sylfaen" w:cs="Sylfaen,Arial"/>
          <w:b/>
          <w:bCs/>
          <w:lang w:val="ka-GE"/>
        </w:rPr>
      </w:pPr>
    </w:p>
    <w:p w:rsidR="001D6034" w:rsidRPr="00FD5A6F" w:rsidRDefault="2735A5E3" w:rsidP="00CC7108">
      <w:pPr>
        <w:pStyle w:val="a5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FD5A6F">
        <w:rPr>
          <w:rFonts w:ascii="Sylfaen" w:eastAsia="Sylfaen,Arial" w:hAnsi="Sylfaen" w:cs="Sylfaen,Arial"/>
          <w:b/>
          <w:bCs/>
          <w:lang w:val="ka-GE"/>
        </w:rPr>
        <w:lastRenderedPageBreak/>
        <w:t xml:space="preserve">2.   </w:t>
      </w:r>
      <w:r w:rsidRPr="00FD5A6F">
        <w:rPr>
          <w:rFonts w:ascii="Sylfaen" w:eastAsia="Sylfaen,Arial" w:hAnsi="Sylfaen" w:cs="Sylfaen"/>
          <w:b/>
          <w:bCs/>
          <w:lang w:val="ka-GE"/>
        </w:rPr>
        <w:t>სტანდარტული</w:t>
      </w:r>
      <w:r w:rsidRPr="00FD5A6F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Pr="00FD5A6F">
        <w:rPr>
          <w:rFonts w:ascii="Sylfaen" w:eastAsia="Sylfaen,Arial" w:hAnsi="Sylfaen" w:cs="Sylfaen"/>
          <w:b/>
          <w:bCs/>
          <w:lang w:val="ka-GE"/>
        </w:rPr>
        <w:t>ჩანაწერები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4"/>
        <w:gridCol w:w="6351"/>
        <w:gridCol w:w="4200"/>
        <w:gridCol w:w="2139"/>
      </w:tblGrid>
      <w:tr w:rsidR="00084587" w:rsidRPr="00FD5A6F" w:rsidTr="00084587">
        <w:trPr>
          <w:trHeight w:val="1115"/>
          <w:jc w:val="center"/>
        </w:trPr>
        <w:tc>
          <w:tcPr>
            <w:tcW w:w="740" w:type="pct"/>
            <w:shd w:val="clear" w:color="auto" w:fill="DBE5F1"/>
            <w:vAlign w:val="center"/>
          </w:tcPr>
          <w:p w:rsidR="00084587" w:rsidRPr="00FD5A6F" w:rsidRDefault="00084587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084587" w:rsidRPr="00FD5A6F" w:rsidRDefault="00084587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FD5A6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FD5A6F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  <w:p w:rsidR="00084587" w:rsidRPr="00FD5A6F" w:rsidRDefault="00084587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132" w:type="pct"/>
            <w:shd w:val="clear" w:color="auto" w:fill="DBE5F1"/>
            <w:vAlign w:val="center"/>
          </w:tcPr>
          <w:p w:rsidR="00084587" w:rsidRPr="00FD5A6F" w:rsidRDefault="00084587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შესრულების</w:t>
            </w:r>
            <w:r w:rsidRPr="00FD5A6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FD5A6F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კრიტერიუმები</w:t>
            </w:r>
          </w:p>
        </w:tc>
        <w:tc>
          <w:tcPr>
            <w:tcW w:w="1410" w:type="pct"/>
            <w:shd w:val="clear" w:color="auto" w:fill="DBE5F1"/>
            <w:vAlign w:val="center"/>
          </w:tcPr>
          <w:p w:rsidR="00084587" w:rsidRPr="00FD5A6F" w:rsidRDefault="00084587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084587" w:rsidRPr="00FD5A6F" w:rsidRDefault="00084587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კომპეტენციის</w:t>
            </w:r>
            <w:r w:rsidRPr="00FD5A6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FD5A6F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პარამეტრების</w:t>
            </w:r>
            <w:r w:rsidRPr="00FD5A6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FD5A6F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ფარგლები</w:t>
            </w:r>
            <w:r w:rsidRPr="00FD5A6F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</w:tc>
        <w:tc>
          <w:tcPr>
            <w:tcW w:w="718" w:type="pct"/>
            <w:shd w:val="clear" w:color="auto" w:fill="DBE5F1"/>
            <w:vAlign w:val="center"/>
          </w:tcPr>
          <w:p w:rsidR="00084587" w:rsidRPr="00FD5A6F" w:rsidRDefault="00084587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FD5A6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FD5A6F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მიმართულება</w:t>
            </w:r>
          </w:p>
        </w:tc>
      </w:tr>
      <w:tr w:rsidR="00084587" w:rsidRPr="00FD5A6F" w:rsidTr="00084587">
        <w:trPr>
          <w:trHeight w:val="935"/>
          <w:jc w:val="center"/>
        </w:trPr>
        <w:tc>
          <w:tcPr>
            <w:tcW w:w="740" w:type="pct"/>
            <w:shd w:val="clear" w:color="auto" w:fill="auto"/>
          </w:tcPr>
          <w:p w:rsidR="00084587" w:rsidRPr="00FD5A6F" w:rsidRDefault="00084587" w:rsidP="00CC7108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1. </w:t>
            </w: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საარქივო საქმისწარმოების აღწერა</w:t>
            </w:r>
          </w:p>
        </w:tc>
        <w:tc>
          <w:tcPr>
            <w:tcW w:w="2132" w:type="pct"/>
            <w:shd w:val="clear" w:color="auto" w:fill="auto"/>
          </w:tcPr>
          <w:p w:rsidR="00084587" w:rsidRPr="00FD5A6F" w:rsidRDefault="00084587" w:rsidP="00CC7108">
            <w:pPr>
              <w:pStyle w:val="a3"/>
              <w:tabs>
                <w:tab w:val="left" w:pos="174"/>
              </w:tabs>
              <w:spacing w:after="0" w:line="240" w:lineRule="auto"/>
              <w:jc w:val="both"/>
              <w:rPr>
                <w:rFonts w:ascii="Sylfaen" w:eastAsia="Sylfaen,Sylfaen," w:hAnsi="Sylfaen" w:cs="Sylfaen,Sylfaen,"/>
                <w:sz w:val="20"/>
                <w:szCs w:val="20"/>
                <w:lang w:val="ka-GE"/>
              </w:rPr>
            </w:pPr>
          </w:p>
          <w:p w:rsidR="00084587" w:rsidRPr="00FD5A6F" w:rsidRDefault="00084587" w:rsidP="00CC7108">
            <w:pPr>
              <w:tabs>
                <w:tab w:val="left" w:pos="174"/>
              </w:tabs>
              <w:spacing w:after="0" w:line="240" w:lineRule="auto"/>
              <w:contextualSpacing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.სწორად ჩამოთვლის დოკუმენტების</w:t>
            </w: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შენახვის ვადების განმსაზღვრელ დოკუმენტებს;</w:t>
            </w:r>
          </w:p>
          <w:p w:rsidR="00084587" w:rsidRPr="00FD5A6F" w:rsidRDefault="00084587" w:rsidP="00CC7108">
            <w:pPr>
              <w:tabs>
                <w:tab w:val="left" w:pos="174"/>
              </w:tabs>
              <w:spacing w:after="0" w:line="240" w:lineRule="auto"/>
              <w:contextualSpacing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.ტიპობრივი დოკუმენტების ნუსხის გამოყენებით სწორად გამოთვლის დოკუმენტების შენახვის ვადებს;</w:t>
            </w:r>
          </w:p>
          <w:p w:rsidR="00084587" w:rsidRPr="00FD5A6F" w:rsidRDefault="00084587" w:rsidP="00CC7108">
            <w:pPr>
              <w:tabs>
                <w:tab w:val="left" w:pos="174"/>
              </w:tabs>
              <w:spacing w:after="0" w:line="240" w:lineRule="auto"/>
              <w:contextualSpacing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3.კანონმდებლობის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განმარტავს ნომენკლატურის შემუშავების წესსა და პროცედურას;</w:t>
            </w:r>
          </w:p>
          <w:p w:rsidR="00084587" w:rsidRPr="00FD5A6F" w:rsidRDefault="00084587" w:rsidP="00CC7108">
            <w:pPr>
              <w:tabs>
                <w:tab w:val="left" w:pos="215"/>
              </w:tabs>
              <w:spacing w:after="0" w:line="240" w:lineRule="auto"/>
              <w:contextualSpacing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4.კანონმდებლობის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შესაბამისად აღწერს საქმეების ფორმირებისა და გაფორმების წინარე, მოსამზადებელ ტექნიკურ პროცედურას;</w:t>
            </w:r>
          </w:p>
          <w:p w:rsidR="00084587" w:rsidRPr="00FD5A6F" w:rsidRDefault="00084587" w:rsidP="00CC7108">
            <w:pPr>
              <w:pStyle w:val="a3"/>
              <w:tabs>
                <w:tab w:val="left" w:pos="215"/>
              </w:tabs>
              <w:spacing w:after="0" w:line="240" w:lineRule="auto"/>
              <w:ind w:left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5. კანონმდებლობის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აღწერს საქმეების ფორმირებისა და  გაფორმების (სრული, ნაწილობრივი) დადგენილ წესს; </w:t>
            </w:r>
          </w:p>
          <w:p w:rsidR="00084587" w:rsidRPr="00FD5A6F" w:rsidRDefault="00084587" w:rsidP="00CC7108">
            <w:pPr>
              <w:pStyle w:val="a3"/>
              <w:tabs>
                <w:tab w:val="left" w:pos="226"/>
              </w:tabs>
              <w:spacing w:after="0" w:line="240" w:lineRule="auto"/>
              <w:ind w:left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6. კანონმდებლობის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სწორად განმარტავს ანაწერის თითოეულ სახეობასა და შედგენის წესს;</w:t>
            </w:r>
          </w:p>
          <w:p w:rsidR="00084587" w:rsidRPr="00FD5A6F" w:rsidRDefault="00084587" w:rsidP="00CC7108">
            <w:pPr>
              <w:pStyle w:val="a3"/>
              <w:tabs>
                <w:tab w:val="left" w:pos="226"/>
              </w:tabs>
              <w:spacing w:after="0" w:line="240" w:lineRule="auto"/>
              <w:ind w:left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7. კანონმდებლობის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განმარტავს ნომენკლატურის გამოყენების წესებს;</w:t>
            </w:r>
          </w:p>
          <w:p w:rsidR="00084587" w:rsidRPr="00FD5A6F" w:rsidRDefault="00084587" w:rsidP="00CC7108">
            <w:pPr>
              <w:pStyle w:val="a3"/>
              <w:tabs>
                <w:tab w:val="left" w:pos="215"/>
              </w:tabs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8. კანონმდებლობის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შესაბამისად განმარტავს დოკუმენტების გასანადგურებლად შერჩევისა და გამოყოფის წესსა და პროცედურას;</w:t>
            </w:r>
          </w:p>
          <w:p w:rsidR="00084587" w:rsidRPr="00FD5A6F" w:rsidRDefault="00084587" w:rsidP="00CC7108">
            <w:pPr>
              <w:pStyle w:val="a3"/>
              <w:tabs>
                <w:tab w:val="left" w:pos="215"/>
              </w:tabs>
              <w:spacing w:after="0" w:line="240" w:lineRule="auto"/>
              <w:ind w:left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9.კანონმდებლობის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საფუძველზე აღწერს დოკუმენტების</w:t>
            </w: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უტილიზაციის წესსა და პროცედურას;</w:t>
            </w:r>
          </w:p>
          <w:p w:rsidR="00084587" w:rsidRPr="00FD5A6F" w:rsidRDefault="00084587" w:rsidP="00CC7108">
            <w:pPr>
              <w:pStyle w:val="a3"/>
              <w:tabs>
                <w:tab w:val="left" w:pos="205"/>
              </w:tabs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10. კანონმდებლობის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განმარტავს საექსპერტო კომისიის დანიშნულებას, ფუნქციონირების წესსა და პროცედურას;</w:t>
            </w:r>
          </w:p>
          <w:p w:rsidR="00084587" w:rsidRPr="00FD5A6F" w:rsidRDefault="00084587" w:rsidP="00CC7108">
            <w:pPr>
              <w:pStyle w:val="a3"/>
              <w:tabs>
                <w:tab w:val="left" w:pos="205"/>
              </w:tabs>
              <w:spacing w:after="0" w:line="240" w:lineRule="auto"/>
              <w:ind w:left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11. კანონმდებლობის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ჩამოთვლის საექსპერტო კომისიის ამოცანებს, კომისიის მუშაობისთვის საჭირო მეთოდურ-ნორმატიულ დოკუმენტაციას.</w:t>
            </w:r>
          </w:p>
          <w:p w:rsidR="00084587" w:rsidRPr="00FD5A6F" w:rsidRDefault="00084587" w:rsidP="00CC7108">
            <w:pPr>
              <w:pStyle w:val="a3"/>
              <w:tabs>
                <w:tab w:val="left" w:pos="174"/>
              </w:tabs>
              <w:spacing w:after="0" w:line="240" w:lineRule="auto"/>
              <w:ind w:left="-17"/>
              <w:jc w:val="both"/>
              <w:rPr>
                <w:rFonts w:ascii="Sylfaen" w:eastAsia="Sylfaen,Sylfaen," w:hAnsi="Sylfaen" w:cs="Sylfaen,Sylfaen,"/>
                <w:sz w:val="20"/>
                <w:szCs w:val="20"/>
                <w:lang w:val="ka-GE"/>
              </w:rPr>
            </w:pPr>
          </w:p>
          <w:p w:rsidR="00084587" w:rsidRPr="00FD5A6F" w:rsidRDefault="00084587" w:rsidP="00CC7108">
            <w:pPr>
              <w:pStyle w:val="a3"/>
              <w:spacing w:after="0" w:line="240" w:lineRule="auto"/>
              <w:ind w:left="-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410" w:type="pct"/>
            <w:shd w:val="clear" w:color="auto" w:fill="auto"/>
            <w:vAlign w:val="center"/>
          </w:tcPr>
          <w:p w:rsidR="00084587" w:rsidRPr="00FD5A6F" w:rsidRDefault="00084587" w:rsidP="00CC7108">
            <w:pPr>
              <w:spacing w:line="240" w:lineRule="auto"/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შენახვის ვადების განსაზღვრელი დოკუმენტები:</w:t>
            </w:r>
          </w:p>
          <w:p w:rsidR="00084587" w:rsidRPr="00FD5A6F" w:rsidRDefault="00084587" w:rsidP="00CC7108">
            <w:pPr>
              <w:spacing w:line="240" w:lineRule="auto"/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ტიპობრივი დოკუმენტების ნუსხა, საუწყებო ნუსხა, საქმეთა ნომენკლატურა</w:t>
            </w:r>
          </w:p>
          <w:p w:rsidR="00084587" w:rsidRPr="00FD5A6F" w:rsidRDefault="00084587" w:rsidP="00CC7108">
            <w:pPr>
              <w:spacing w:line="240" w:lineRule="auto"/>
              <w:ind w:left="44"/>
              <w:jc w:val="both"/>
              <w:rPr>
                <w:rFonts w:ascii="Sylfaen" w:eastAsia="Sylfaen" w:hAnsi="Sylfaen" w:cs="Sylfaen"/>
                <w:i/>
                <w:iCs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კანონმდებლობა - 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პრეზიდენტის 1999 წლის 1 ივლისის  N414 ბრძანებულება ,,</w:t>
            </w:r>
            <w:hyperlink r:id="rId11">
              <w:r w:rsidRPr="00FD5A6F">
                <w:rPr>
                  <w:rStyle w:val="af2"/>
                  <w:rFonts w:ascii="Sylfaen" w:eastAsia="Sylfaen" w:hAnsi="Sylfaen" w:cs="Sylfaen"/>
                  <w:sz w:val="20"/>
                  <w:szCs w:val="20"/>
                  <w:lang w:val="ka-GE"/>
                </w:rPr>
                <w:t>საქმისწარმოების ერთიანი წესების დამტკიცებისა და ამოქმედების შესახებ</w:t>
              </w:r>
            </w:hyperlink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“   - მუხლები: 45, 46, 47, 48, 49 - </w:t>
            </w:r>
            <w:r w:rsidRPr="00FD5A6F">
              <w:rPr>
                <w:rFonts w:ascii="Sylfaen" w:eastAsia="Sylfaen" w:hAnsi="Sylfaen" w:cs="Sylfaen"/>
                <w:i/>
                <w:iCs/>
                <w:sz w:val="20"/>
                <w:szCs w:val="20"/>
                <w:lang w:val="ka-GE"/>
              </w:rPr>
              <w:t>ნომენკლატურის შემუშავების წესი;</w:t>
            </w:r>
          </w:p>
          <w:p w:rsidR="00084587" w:rsidRPr="00FD5A6F" w:rsidRDefault="00084587" w:rsidP="00CC710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კანონმდებლობა: </w:t>
            </w:r>
          </w:p>
          <w:p w:rsidR="00084587" w:rsidRPr="00FD5A6F" w:rsidRDefault="00084587" w:rsidP="00CC7108">
            <w:pPr>
              <w:spacing w:line="240" w:lineRule="auto"/>
              <w:ind w:left="-18" w:firstLine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1. საქართველოს იუსტიციის მინისტრის 2007 წლის 15 ივნისის N174 ბრძანება "</w:t>
            </w:r>
            <w:hyperlink r:id="rId12">
              <w:r w:rsidRPr="00FD5A6F">
                <w:rPr>
                  <w:rStyle w:val="af2"/>
                  <w:rFonts w:ascii="Sylfaen" w:eastAsia="Sylfaen" w:hAnsi="Sylfaen" w:cs="Sylfaen"/>
                  <w:sz w:val="20"/>
                  <w:szCs w:val="20"/>
                  <w:lang w:val="ka-GE"/>
                </w:rPr>
                <w:t>დაწესებულებათა არქივების მუშაობის წესების შესახებ</w:t>
              </w:r>
            </w:hyperlink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" მუხლი მე-17, მე-4 პუნქტი;</w:t>
            </w:r>
          </w:p>
          <w:p w:rsidR="00084587" w:rsidRPr="00FD5A6F" w:rsidRDefault="00084587" w:rsidP="00CC7108">
            <w:pPr>
              <w:spacing w:line="240" w:lineRule="auto"/>
              <w:ind w:left="-18" w:firstLine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2. საქართველოს იუსტიციის მინისტრის 2007 წლის 15 ივნისის N174 ბრძანება "</w:t>
            </w:r>
            <w:hyperlink r:id="rId13">
              <w:r w:rsidRPr="00FD5A6F">
                <w:rPr>
                  <w:rStyle w:val="af2"/>
                  <w:rFonts w:ascii="Sylfaen" w:eastAsia="Sylfaen" w:hAnsi="Sylfaen" w:cs="Sylfaen"/>
                  <w:sz w:val="20"/>
                  <w:szCs w:val="20"/>
                  <w:lang w:val="ka-GE"/>
                </w:rPr>
                <w:t>დაწესებულებათა არქივების მუშაობის წესების შესახებ</w:t>
              </w:r>
            </w:hyperlink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" მუხლი 12, 1 პუნქტი, „ბ“ ქვეპუნქტი;</w:t>
            </w:r>
          </w:p>
          <w:p w:rsidR="00084587" w:rsidRPr="00FD5A6F" w:rsidRDefault="00084587" w:rsidP="00CC710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კანონმდებლობა -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 იუსტიციის მინისტრის</w:t>
            </w:r>
            <w:r w:rsidRPr="00FD5A6F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2007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წლის</w:t>
            </w:r>
            <w:r w:rsidRPr="00FD5A6F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15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ივნისის</w:t>
            </w:r>
            <w:r w:rsidRPr="00FD5A6F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N174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ბრძანება</w:t>
            </w:r>
            <w:r w:rsidRPr="00FD5A6F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"</w:t>
            </w:r>
            <w:hyperlink r:id="rId14">
              <w:r w:rsidRPr="00FD5A6F">
                <w:rPr>
                  <w:rStyle w:val="af2"/>
                  <w:rFonts w:ascii="Sylfaen" w:eastAsia="Sylfaen" w:hAnsi="Sylfaen" w:cs="Sylfaen"/>
                  <w:sz w:val="20"/>
                  <w:szCs w:val="20"/>
                  <w:lang w:val="ka-GE"/>
                </w:rPr>
                <w:t>დაწესებულებათა არქივების მუშაობის წესების შესახებ</w:t>
              </w:r>
            </w:hyperlink>
            <w:r w:rsidRPr="00FD5A6F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"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- მუხლი 12 – </w:t>
            </w:r>
          </w:p>
          <w:p w:rsidR="00084587" w:rsidRPr="00FD5A6F" w:rsidRDefault="00084587" w:rsidP="00CC7108">
            <w:pPr>
              <w:spacing w:line="240" w:lineRule="auto"/>
              <w:jc w:val="both"/>
              <w:rPr>
                <w:rFonts w:ascii="Sylfaen" w:eastAsia="Sylfaen" w:hAnsi="Sylfaen" w:cs="Sylfaen"/>
                <w:i/>
                <w:iCs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i/>
                <w:iCs/>
                <w:sz w:val="20"/>
                <w:szCs w:val="20"/>
                <w:lang w:val="ka-GE"/>
              </w:rPr>
              <w:lastRenderedPageBreak/>
              <w:t>საქმეთა ფორმირების წესი</w:t>
            </w:r>
          </w:p>
          <w:p w:rsidR="00084587" w:rsidRPr="00FD5A6F" w:rsidRDefault="00084587" w:rsidP="00CC7108">
            <w:pPr>
              <w:spacing w:line="240" w:lineRule="auto"/>
              <w:ind w:left="44"/>
              <w:jc w:val="both"/>
              <w:rPr>
                <w:rFonts w:ascii="Sylfaen" w:eastAsia="Sylfaen" w:hAnsi="Sylfaen" w:cs="Sylfaen"/>
                <w:i/>
                <w:iCs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კანონმდებლობა -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იუსტიციის მინისტრის 2007 წლის 15 ივნისის N174 ბრძანება "</w:t>
            </w:r>
            <w:hyperlink r:id="rId15">
              <w:r w:rsidRPr="00FD5A6F">
                <w:rPr>
                  <w:rStyle w:val="af2"/>
                  <w:rFonts w:ascii="Sylfaen" w:eastAsia="Sylfaen" w:hAnsi="Sylfaen" w:cs="Sylfaen"/>
                  <w:sz w:val="20"/>
                  <w:szCs w:val="20"/>
                  <w:lang w:val="ka-GE"/>
                </w:rPr>
                <w:t>დაწესებულებათა არქივების მუშაობის წესების შესახებ</w:t>
              </w:r>
            </w:hyperlink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" - მუხლი 17 - </w:t>
            </w:r>
            <w:r w:rsidRPr="00FD5A6F">
              <w:rPr>
                <w:rFonts w:ascii="Sylfaen" w:eastAsia="Sylfaen" w:hAnsi="Sylfaen" w:cs="Sylfaen"/>
                <w:i/>
                <w:iCs/>
                <w:sz w:val="20"/>
                <w:szCs w:val="20"/>
                <w:lang w:val="ka-GE"/>
              </w:rPr>
              <w:t>საქმეთა გაფორმების წესი;</w:t>
            </w:r>
          </w:p>
          <w:p w:rsidR="00084587" w:rsidRPr="00FD5A6F" w:rsidRDefault="00084587" w:rsidP="00CC7108">
            <w:pPr>
              <w:spacing w:line="240" w:lineRule="auto"/>
              <w:ind w:left="44"/>
              <w:jc w:val="both"/>
              <w:rPr>
                <w:rFonts w:ascii="Sylfaen" w:eastAsia="Sylfaen" w:hAnsi="Sylfaen" w:cs="Sylfaen"/>
                <w:i/>
                <w:iCs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კანონმდებლობა -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იუსტიციის მინისტრის 2007 წლის 15 ივნისის N174 ბრძანება "</w:t>
            </w:r>
            <w:hyperlink r:id="rId16">
              <w:r w:rsidRPr="00FD5A6F">
                <w:rPr>
                  <w:rStyle w:val="af2"/>
                  <w:rFonts w:ascii="Sylfaen" w:eastAsia="Sylfaen" w:hAnsi="Sylfaen" w:cs="Sylfaen"/>
                  <w:sz w:val="20"/>
                  <w:szCs w:val="20"/>
                  <w:lang w:val="ka-GE"/>
                </w:rPr>
                <w:t>დაწესებულებათა არქივების მუშაობის წესების შესახებ</w:t>
              </w:r>
            </w:hyperlink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"  - მუხლები: 18, 19, 20, 21, 22 - </w:t>
            </w:r>
            <w:r w:rsidRPr="00FD5A6F">
              <w:rPr>
                <w:rFonts w:ascii="Sylfaen" w:eastAsia="Sylfaen" w:hAnsi="Sylfaen" w:cs="Sylfaen"/>
                <w:i/>
                <w:iCs/>
                <w:sz w:val="20"/>
                <w:szCs w:val="20"/>
                <w:lang w:val="ka-GE"/>
              </w:rPr>
              <w:t>ანაწერების სახეობები -</w:t>
            </w: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FD5A6F">
              <w:rPr>
                <w:rFonts w:ascii="Sylfaen" w:eastAsia="Sylfaen" w:hAnsi="Sylfaen" w:cs="Sylfaen"/>
                <w:i/>
                <w:iCs/>
                <w:sz w:val="20"/>
                <w:szCs w:val="20"/>
                <w:lang w:val="ka-GE"/>
              </w:rPr>
              <w:t>მუდმივი, პირადი, ხანგრძლივი, სპეციფიკური;</w:t>
            </w:r>
          </w:p>
          <w:p w:rsidR="00084587" w:rsidRPr="00FD5A6F" w:rsidRDefault="00084587" w:rsidP="00CC7108">
            <w:pPr>
              <w:spacing w:line="240" w:lineRule="auto"/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კანონმდებლობა -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იუსტიციის მინისტრის 2007 წლის 15 ივნისის N174 ბრძანება "</w:t>
            </w:r>
            <w:hyperlink r:id="rId17">
              <w:r w:rsidRPr="00FD5A6F">
                <w:rPr>
                  <w:rStyle w:val="af2"/>
                  <w:rFonts w:ascii="Sylfaen" w:eastAsia="Sylfaen" w:hAnsi="Sylfaen" w:cs="Sylfaen"/>
                  <w:sz w:val="20"/>
                  <w:szCs w:val="20"/>
                  <w:lang w:val="ka-GE"/>
                </w:rPr>
                <w:t>დაწესებულებათა არქივების მუშაობის წესების შესახებ</w:t>
              </w:r>
            </w:hyperlink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"  - მუხლები: 18, 19, 20, 21, 22 </w:t>
            </w:r>
            <w:r w:rsidRPr="00FD5A6F">
              <w:rPr>
                <w:rFonts w:ascii="Sylfaen" w:eastAsia="Sylfaen" w:hAnsi="Sylfaen" w:cs="Sylfaen"/>
                <w:i/>
                <w:iCs/>
                <w:sz w:val="20"/>
                <w:szCs w:val="20"/>
                <w:lang w:val="ka-GE"/>
              </w:rPr>
              <w:t>-ანაწერების  შედგენის წესი</w:t>
            </w:r>
          </w:p>
          <w:p w:rsidR="00084587" w:rsidRPr="00FD5A6F" w:rsidRDefault="00084587" w:rsidP="00CC7108">
            <w:pPr>
              <w:spacing w:line="240" w:lineRule="auto"/>
              <w:ind w:left="44"/>
              <w:jc w:val="both"/>
              <w:rPr>
                <w:rFonts w:ascii="Sylfaen" w:eastAsia="Sylfaen" w:hAnsi="Sylfaen" w:cs="Sylfaen"/>
                <w:i/>
                <w:iCs/>
                <w:sz w:val="20"/>
                <w:szCs w:val="20"/>
                <w:lang w:val="ka-GE"/>
              </w:rPr>
            </w:pPr>
          </w:p>
          <w:p w:rsidR="00084587" w:rsidRPr="00FD5A6F" w:rsidRDefault="00084587" w:rsidP="00CC7108">
            <w:pPr>
              <w:spacing w:line="240" w:lineRule="auto"/>
              <w:ind w:left="44"/>
              <w:jc w:val="both"/>
              <w:rPr>
                <w:rFonts w:ascii="Sylfaen" w:eastAsia="Sylfaen" w:hAnsi="Sylfaen" w:cs="Sylfaen"/>
                <w:i/>
                <w:iCs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კანონმდებლობა - 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იუსტიციის მინისტრის 2007 წლის 15 ივნისის N174 ბრძანება "</w:t>
            </w:r>
            <w:hyperlink r:id="rId18">
              <w:r w:rsidRPr="00FD5A6F">
                <w:rPr>
                  <w:rStyle w:val="af2"/>
                  <w:rFonts w:ascii="Sylfaen" w:eastAsia="Sylfaen" w:hAnsi="Sylfaen" w:cs="Sylfaen"/>
                  <w:sz w:val="20"/>
                  <w:szCs w:val="20"/>
                  <w:lang w:val="ka-GE"/>
                </w:rPr>
                <w:t>დაწესებულებათა  არქივების მუშაობის წესების შესახებ</w:t>
              </w:r>
            </w:hyperlink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" -  მუხლი 9, მე-2 და მე-3 პუნქტები - </w:t>
            </w:r>
            <w:r w:rsidRPr="00FD5A6F">
              <w:rPr>
                <w:rFonts w:ascii="Sylfaen" w:eastAsia="Sylfaen" w:hAnsi="Sylfaen" w:cs="Sylfaen"/>
                <w:i/>
                <w:iCs/>
                <w:sz w:val="20"/>
                <w:szCs w:val="20"/>
                <w:lang w:val="ka-GE"/>
              </w:rPr>
              <w:t>ნომენკლატურის გამოყენების წესი.</w:t>
            </w:r>
          </w:p>
          <w:p w:rsidR="00084587" w:rsidRPr="00FD5A6F" w:rsidRDefault="00084587" w:rsidP="00CC710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კანონმდებლობა - 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 იუსტიციის მინისტრის 2010 წლის 31 მარტის ბრძანება  N72 "</w:t>
            </w:r>
            <w:hyperlink r:id="rId19">
              <w:r w:rsidRPr="00FD5A6F">
                <w:rPr>
                  <w:rStyle w:val="af2"/>
                  <w:rFonts w:ascii="Sylfaen" w:eastAsia="Sylfaen" w:hAnsi="Sylfaen" w:cs="Sylfaen"/>
                  <w:sz w:val="20"/>
                  <w:szCs w:val="20"/>
                  <w:lang w:val="ka-GE"/>
                </w:rPr>
                <w:t xml:space="preserve">დაწესებულებების საქმიანობის პროცესში შექმნილი ტიპობრივი მმართველობითი დოკუმენტების ნუსხის (მათი შენახვის </w:t>
              </w:r>
              <w:r w:rsidRPr="00FD5A6F">
                <w:rPr>
                  <w:rStyle w:val="af2"/>
                  <w:rFonts w:ascii="Sylfaen" w:eastAsia="Sylfaen" w:hAnsi="Sylfaen" w:cs="Sylfaen"/>
                  <w:sz w:val="20"/>
                  <w:szCs w:val="20"/>
                  <w:lang w:val="ka-GE"/>
                </w:rPr>
                <w:lastRenderedPageBreak/>
                <w:t>ვადების მითითებით) დამტკიცების შესახებ</w:t>
              </w:r>
            </w:hyperlink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" -</w:t>
            </w:r>
          </w:p>
          <w:p w:rsidR="00084587" w:rsidRPr="00FD5A6F" w:rsidRDefault="00084587" w:rsidP="00CC7108">
            <w:pPr>
              <w:spacing w:line="240" w:lineRule="auto"/>
              <w:ind w:left="44"/>
              <w:jc w:val="both"/>
              <w:rPr>
                <w:rFonts w:ascii="Sylfaen" w:eastAsia="Sylfaen" w:hAnsi="Sylfaen" w:cs="Sylfaen"/>
                <w:i/>
                <w:iCs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დანართი 2, მუხლი 3, პუნქტები: მე-9, მე-10, მე-11 -</w:t>
            </w:r>
            <w:r w:rsidRPr="00FD5A6F">
              <w:rPr>
                <w:rFonts w:ascii="Sylfaen" w:eastAsia="Sylfaen" w:hAnsi="Sylfaen" w:cs="Sylfaen"/>
                <w:i/>
                <w:iCs/>
                <w:sz w:val="20"/>
                <w:szCs w:val="20"/>
                <w:lang w:val="ka-GE"/>
              </w:rPr>
              <w:t>დოკუმენტების გასანადგურებლად შერჩევა და გამოყოფის წესი;</w:t>
            </w:r>
          </w:p>
          <w:p w:rsidR="00084587" w:rsidRPr="00FD5A6F" w:rsidRDefault="00084587" w:rsidP="00CC7108">
            <w:pPr>
              <w:spacing w:line="240" w:lineRule="auto"/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კანონმდებლობა - 1.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იუსტიციის მინისტრის 2007 წლის 15 ივნისის N174 ბრძანება "</w:t>
            </w:r>
            <w:hyperlink r:id="rId20">
              <w:r w:rsidRPr="00FD5A6F">
                <w:rPr>
                  <w:rStyle w:val="af2"/>
                  <w:rFonts w:ascii="Sylfaen" w:eastAsia="Sylfaen" w:hAnsi="Sylfaen" w:cs="Sylfaen"/>
                  <w:sz w:val="20"/>
                  <w:szCs w:val="20"/>
                  <w:lang w:val="ka-GE"/>
                </w:rPr>
                <w:t>დაწესებულებათა არქივების მუშაობის წესების შესახებ</w:t>
              </w:r>
            </w:hyperlink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" -  მუხლი 16, მე-7 პუნქტი - </w:t>
            </w:r>
          </w:p>
          <w:p w:rsidR="00084587" w:rsidRPr="00FD5A6F" w:rsidRDefault="00084587" w:rsidP="00CC7108">
            <w:pPr>
              <w:spacing w:line="240" w:lineRule="auto"/>
              <w:ind w:left="44"/>
              <w:jc w:val="both"/>
              <w:rPr>
                <w:rFonts w:ascii="Sylfaen" w:eastAsia="Sylfaen" w:hAnsi="Sylfaen" w:cs="Sylfaen"/>
                <w:i/>
                <w:iCs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2.</w:t>
            </w:r>
            <w:r w:rsidRPr="00FD5A6F">
              <w:rPr>
                <w:rFonts w:ascii="Sylfaen" w:eastAsia="Sylfaen" w:hAnsi="Sylfaen" w:cs="Sylfaen"/>
                <w:color w:val="333333"/>
                <w:sz w:val="20"/>
                <w:szCs w:val="20"/>
                <w:lang w:val="ka-GE"/>
              </w:rPr>
              <w:t>საქართველოს მთავრობის 2011 წლის 7 ივნისის №1223 განკარგულება „საქართველოს სამინისტროების</w:t>
            </w:r>
            <w:r w:rsidRPr="00FD5A6F">
              <w:rPr>
                <w:rFonts w:ascii="Sylfaen" w:eastAsia="Sylfaen,Sylfaen,Sylfaen,Helveti" w:hAnsi="Sylfaen" w:cs="Sylfaen,Sylfaen,Sylfaen,Helveti"/>
                <w:color w:val="333333"/>
                <w:sz w:val="20"/>
                <w:szCs w:val="20"/>
                <w:lang w:val="ka-GE"/>
              </w:rPr>
              <w:t xml:space="preserve">, </w:t>
            </w:r>
            <w:r w:rsidRPr="00FD5A6F">
              <w:rPr>
                <w:rFonts w:ascii="Sylfaen" w:eastAsia="Sylfaen" w:hAnsi="Sylfaen" w:cs="Sylfaen"/>
                <w:color w:val="333333"/>
                <w:sz w:val="20"/>
                <w:szCs w:val="20"/>
                <w:lang w:val="ka-GE"/>
              </w:rPr>
              <w:t>სახელმწიფო მინისტრის აპარატების</w:t>
            </w:r>
            <w:r w:rsidRPr="00FD5A6F">
              <w:rPr>
                <w:rFonts w:ascii="Sylfaen" w:eastAsia="Sylfaen,Sylfaen,Sylfaen,Helveti" w:hAnsi="Sylfaen" w:cs="Sylfaen,Sylfaen,Sylfaen,Helveti"/>
                <w:color w:val="333333"/>
                <w:sz w:val="20"/>
                <w:szCs w:val="20"/>
                <w:lang w:val="ka-GE"/>
              </w:rPr>
              <w:t xml:space="preserve">, </w:t>
            </w:r>
            <w:r w:rsidRPr="00FD5A6F">
              <w:rPr>
                <w:rFonts w:ascii="Sylfaen" w:eastAsia="Sylfaen" w:hAnsi="Sylfaen" w:cs="Sylfaen"/>
                <w:color w:val="333333"/>
                <w:sz w:val="20"/>
                <w:szCs w:val="20"/>
                <w:lang w:val="ka-GE"/>
              </w:rPr>
              <w:t xml:space="preserve">სახელმწიფო საქვეუწყებო დაწესებულებებისა და სამინისტროს მმართველობის სფეროში შემავალი საჯარო სამართლის იურიდიული პირებისათვის საქმისწარმოებით დასრულებული საარქივო დოკუმენტების გაყიდვის უფლების მინიჭების შესახებ“ - </w:t>
            </w:r>
            <w:r w:rsidRPr="00FD5A6F">
              <w:rPr>
                <w:rFonts w:ascii="Sylfaen" w:eastAsia="Sylfaen" w:hAnsi="Sylfaen" w:cs="Sylfaen"/>
                <w:i/>
                <w:iCs/>
                <w:sz w:val="20"/>
                <w:szCs w:val="20"/>
                <w:lang w:val="ka-GE"/>
              </w:rPr>
              <w:t>უტილიზაციის წესი.</w:t>
            </w:r>
          </w:p>
          <w:p w:rsidR="00084587" w:rsidRPr="00FD5A6F" w:rsidRDefault="00084587" w:rsidP="00CC7108">
            <w:pPr>
              <w:spacing w:line="240" w:lineRule="auto"/>
              <w:jc w:val="both"/>
              <w:rPr>
                <w:rFonts w:ascii="Sylfaen" w:eastAsia="Sylfaen" w:hAnsi="Sylfaen" w:cs="Sylfaen"/>
                <w:i/>
                <w:iCs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კანონმდებლობა -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იუსტიციის  მინისტრის 2007 წლის 15 ივნისის N174 ბრძანება "</w:t>
            </w:r>
            <w:hyperlink r:id="rId21">
              <w:r w:rsidRPr="00FD5A6F">
                <w:rPr>
                  <w:rStyle w:val="af2"/>
                  <w:rFonts w:ascii="Sylfaen" w:eastAsia="Sylfaen" w:hAnsi="Sylfaen" w:cs="Sylfaen"/>
                  <w:sz w:val="20"/>
                  <w:szCs w:val="20"/>
                  <w:lang w:val="ka-GE"/>
                </w:rPr>
                <w:t>დაწესებულებათა არქივების მუშაობის წესების შესახებ</w:t>
              </w:r>
            </w:hyperlink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" - მუხლი 14 - </w:t>
            </w:r>
            <w:r w:rsidRPr="00FD5A6F">
              <w:rPr>
                <w:rFonts w:ascii="Sylfaen" w:eastAsia="Sylfaen" w:hAnsi="Sylfaen" w:cs="Sylfaen"/>
                <w:i/>
                <w:iCs/>
                <w:sz w:val="20"/>
                <w:szCs w:val="20"/>
                <w:lang w:val="ka-GE"/>
              </w:rPr>
              <w:t>საექსპერტო კომისია;</w:t>
            </w:r>
          </w:p>
          <w:p w:rsidR="00084587" w:rsidRPr="00FD5A6F" w:rsidRDefault="00084587" w:rsidP="00CC710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კანონმდებლობა -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იუსტიციის მინისტრის 2007 წლის 15 ივნისის N174 ბრძანება "</w:t>
            </w:r>
            <w:hyperlink r:id="rId22">
              <w:r w:rsidRPr="00FD5A6F">
                <w:rPr>
                  <w:rStyle w:val="af2"/>
                  <w:rFonts w:ascii="Sylfaen" w:eastAsia="Sylfaen" w:hAnsi="Sylfaen" w:cs="Sylfaen"/>
                  <w:sz w:val="20"/>
                  <w:szCs w:val="20"/>
                  <w:lang w:val="ka-GE"/>
                </w:rPr>
                <w:t>დაწესებულებათა არქივების მუშაობის წესების შესახებ</w:t>
              </w:r>
            </w:hyperlink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" - მუხლი 13 - </w:t>
            </w:r>
            <w:r w:rsidRPr="00FD5A6F">
              <w:rPr>
                <w:rFonts w:ascii="Sylfaen" w:eastAsia="Sylfaen" w:hAnsi="Sylfaen" w:cs="Sylfaen"/>
                <w:i/>
                <w:iCs/>
                <w:sz w:val="20"/>
                <w:szCs w:val="20"/>
                <w:lang w:val="ka-GE"/>
              </w:rPr>
              <w:t xml:space="preserve">საექსპერტო კომისიის </w:t>
            </w:r>
            <w:r w:rsidRPr="00FD5A6F">
              <w:rPr>
                <w:rFonts w:ascii="Sylfaen" w:eastAsia="Sylfaen" w:hAnsi="Sylfaen" w:cs="Sylfaen"/>
                <w:i/>
                <w:iCs/>
                <w:sz w:val="20"/>
                <w:szCs w:val="20"/>
                <w:lang w:val="ka-GE"/>
              </w:rPr>
              <w:lastRenderedPageBreak/>
              <w:t>მუშაობისთვის საჭირო მეთოდურ-ნორმატიული დოკუმენტაცია.</w:t>
            </w: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:rsidR="00084587" w:rsidRPr="00FD5A6F" w:rsidRDefault="00084587" w:rsidP="00CC7108">
            <w:pPr>
              <w:spacing w:line="240" w:lineRule="auto"/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კანონმდებლობა -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იუსტიციის მინისტრის 2007 წლის 15 ივნისის N174 ბრძანება "</w:t>
            </w:r>
            <w:hyperlink r:id="rId23">
              <w:r w:rsidRPr="00FD5A6F">
                <w:rPr>
                  <w:rStyle w:val="af2"/>
                  <w:rFonts w:ascii="Sylfaen" w:eastAsia="Sylfaen" w:hAnsi="Sylfaen" w:cs="Sylfaen"/>
                  <w:sz w:val="20"/>
                  <w:szCs w:val="20"/>
                  <w:lang w:val="ka-GE"/>
                </w:rPr>
                <w:t>დაწესებულებათა არქივების მუშაობის წესების შესახებ</w:t>
              </w:r>
            </w:hyperlink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" -  მუხლი 16, პუნქტი მე-6 </w:t>
            </w:r>
            <w:r w:rsidRPr="00FD5A6F">
              <w:rPr>
                <w:rFonts w:ascii="Sylfaen" w:eastAsia="Sylfaen" w:hAnsi="Sylfaen" w:cs="Sylfaen"/>
                <w:i/>
                <w:iCs/>
                <w:sz w:val="20"/>
                <w:szCs w:val="20"/>
                <w:lang w:val="ka-GE"/>
              </w:rPr>
              <w:t>- წინადადებების წარდგენის წესი.</w:t>
            </w:r>
          </w:p>
          <w:p w:rsidR="00084587" w:rsidRPr="00FD5A6F" w:rsidRDefault="00084587" w:rsidP="00CC7108">
            <w:pPr>
              <w:spacing w:line="240" w:lineRule="auto"/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:rsidR="00084587" w:rsidRPr="00FD5A6F" w:rsidRDefault="00084587" w:rsidP="00CC710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084587" w:rsidRPr="00FD5A6F" w:rsidTr="00084587">
        <w:trPr>
          <w:trHeight w:val="935"/>
          <w:jc w:val="center"/>
        </w:trPr>
        <w:tc>
          <w:tcPr>
            <w:tcW w:w="740" w:type="pct"/>
            <w:shd w:val="clear" w:color="auto" w:fill="auto"/>
          </w:tcPr>
          <w:p w:rsidR="00084587" w:rsidRPr="00FD5A6F" w:rsidRDefault="00084587" w:rsidP="00CC7108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2 . საქმეთა ნომენკლატურის შემუშავება</w:t>
            </w:r>
          </w:p>
        </w:tc>
        <w:tc>
          <w:tcPr>
            <w:tcW w:w="2132" w:type="pct"/>
            <w:shd w:val="clear" w:color="auto" w:fill="auto"/>
          </w:tcPr>
          <w:p w:rsidR="00084587" w:rsidRPr="00FD5A6F" w:rsidRDefault="00084587" w:rsidP="00CC7108">
            <w:pPr>
              <w:pStyle w:val="a3"/>
              <w:numPr>
                <w:ilvl w:val="0"/>
                <w:numId w:val="15"/>
              </w:numPr>
              <w:tabs>
                <w:tab w:val="left" w:pos="174"/>
              </w:tabs>
              <w:spacing w:after="0" w:line="240" w:lineRule="auto"/>
              <w:ind w:left="-17" w:firstLine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კანონმდებლობის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შესაბამისად სწორად ადგენს ნომენკლატურაში საქმეთა სათაურებს;</w:t>
            </w:r>
          </w:p>
          <w:p w:rsidR="00084587" w:rsidRPr="00FD5A6F" w:rsidRDefault="00084587" w:rsidP="00CC7108">
            <w:pPr>
              <w:pStyle w:val="a3"/>
              <w:numPr>
                <w:ilvl w:val="0"/>
                <w:numId w:val="15"/>
              </w:numPr>
              <w:tabs>
                <w:tab w:val="left" w:pos="174"/>
              </w:tabs>
              <w:spacing w:after="0" w:line="240" w:lineRule="auto"/>
              <w:ind w:left="-17" w:firstLine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კანონმდებლობის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შესაბამისად სწორად ახდენს ნომენკლატურაში მოცემულ საქმეთა სისტემატიზაციას;</w:t>
            </w:r>
          </w:p>
          <w:p w:rsidR="00084587" w:rsidRPr="00FD5A6F" w:rsidRDefault="00084587" w:rsidP="00CC7108">
            <w:pPr>
              <w:pStyle w:val="a3"/>
              <w:numPr>
                <w:ilvl w:val="0"/>
                <w:numId w:val="15"/>
              </w:numPr>
              <w:tabs>
                <w:tab w:val="left" w:pos="174"/>
              </w:tabs>
              <w:spacing w:after="0" w:line="240" w:lineRule="auto"/>
              <w:ind w:left="-17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კანონმდებლობის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შესაბამისად ავსებს ნომენკლატურის შემაჯამებელ ჩანაწერს;</w:t>
            </w:r>
          </w:p>
        </w:tc>
        <w:tc>
          <w:tcPr>
            <w:tcW w:w="1410" w:type="pct"/>
            <w:shd w:val="clear" w:color="auto" w:fill="auto"/>
            <w:vAlign w:val="center"/>
          </w:tcPr>
          <w:p w:rsidR="00084587" w:rsidRPr="00FD5A6F" w:rsidRDefault="00084587" w:rsidP="00CC7108">
            <w:pPr>
              <w:spacing w:line="240" w:lineRule="auto"/>
              <w:ind w:left="44"/>
              <w:jc w:val="both"/>
              <w:rPr>
                <w:rFonts w:ascii="Sylfaen" w:eastAsia="Sylfaen" w:hAnsi="Sylfaen" w:cs="Sylfaen"/>
                <w:i/>
                <w:iCs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კანონმდებლობა - 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პრეზიდენტის 1999 წლის 1 ივლისის  N414 ბრძანებულება ”</w:t>
            </w:r>
            <w:hyperlink r:id="rId24">
              <w:r w:rsidRPr="00FD5A6F">
                <w:rPr>
                  <w:rStyle w:val="af2"/>
                  <w:rFonts w:ascii="Sylfaen" w:eastAsia="Sylfaen" w:hAnsi="Sylfaen" w:cs="Sylfaen"/>
                  <w:sz w:val="20"/>
                  <w:szCs w:val="20"/>
                  <w:lang w:val="ka-GE"/>
                </w:rPr>
                <w:t>საქმისწარმოების ერთიანი წესების დამტკიცებისა და ამოქმედების შესახებ</w:t>
              </w:r>
            </w:hyperlink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“   - მუხლები: 45, 46, 47, 48, 49 - </w:t>
            </w:r>
            <w:r w:rsidRPr="00FD5A6F">
              <w:rPr>
                <w:rFonts w:ascii="Sylfaen" w:eastAsia="Sylfaen" w:hAnsi="Sylfaen" w:cs="Sylfaen"/>
                <w:i/>
                <w:iCs/>
                <w:sz w:val="20"/>
                <w:szCs w:val="20"/>
                <w:lang w:val="ka-GE"/>
              </w:rPr>
              <w:t>ნომენკლატურის შემუშავების წესი;</w:t>
            </w:r>
          </w:p>
          <w:p w:rsidR="00084587" w:rsidRPr="00FD5A6F" w:rsidRDefault="00084587" w:rsidP="00CC7108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კანონმდებლობა: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საქართველოს პრეზიდენტის 1999 წლის 1 ივლისის  N414 </w:t>
            </w:r>
            <w:r w:rsidRPr="00FD5A6F">
              <w:rPr>
                <w:rFonts w:ascii="Sylfaen" w:eastAsia="Sylfaen" w:hAnsi="Sylfaen" w:cs="Sylfaen"/>
                <w:i/>
                <w:iCs/>
                <w:sz w:val="20"/>
                <w:szCs w:val="20"/>
                <w:lang w:val="ka-GE"/>
              </w:rPr>
              <w:t>ბრძანებულება ”</w:t>
            </w:r>
            <w:hyperlink r:id="rId25">
              <w:r w:rsidRPr="00FD5A6F">
                <w:rPr>
                  <w:rStyle w:val="af2"/>
                  <w:rFonts w:ascii="Sylfaen" w:eastAsia="Sylfaen" w:hAnsi="Sylfaen" w:cs="Sylfaen"/>
                  <w:i/>
                  <w:iCs/>
                  <w:sz w:val="20"/>
                  <w:szCs w:val="20"/>
                  <w:lang w:val="ka-GE"/>
                </w:rPr>
                <w:t>საქმისწარმოების ერთიანი წესების დამტკიცებისა და ამოქმედების შესახებ</w:t>
              </w:r>
            </w:hyperlink>
            <w:r w:rsidRPr="00FD5A6F">
              <w:rPr>
                <w:rFonts w:ascii="Sylfaen" w:eastAsia="Sylfaen" w:hAnsi="Sylfaen" w:cs="Sylfaen"/>
                <w:i/>
                <w:iCs/>
                <w:sz w:val="20"/>
                <w:szCs w:val="20"/>
                <w:lang w:val="ka-GE"/>
              </w:rPr>
              <w:t>“  - მუხლი 49, მე-7 პუნქტი- ნომენკლატურის შემაჯამებელ ჩანაწერის წესი.</w:t>
            </w:r>
          </w:p>
        </w:tc>
        <w:tc>
          <w:tcPr>
            <w:tcW w:w="718" w:type="pct"/>
            <w:shd w:val="clear" w:color="auto" w:fill="auto"/>
            <w:vAlign w:val="center"/>
          </w:tcPr>
          <w:p w:rsidR="00084587" w:rsidRPr="00FD5A6F" w:rsidRDefault="00084587" w:rsidP="00CC710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084587" w:rsidRPr="00FD5A6F" w:rsidTr="00084587">
        <w:trPr>
          <w:trHeight w:val="1043"/>
          <w:jc w:val="center"/>
        </w:trPr>
        <w:tc>
          <w:tcPr>
            <w:tcW w:w="740" w:type="pct"/>
            <w:shd w:val="clear" w:color="auto" w:fill="auto"/>
          </w:tcPr>
          <w:p w:rsidR="00084587" w:rsidRPr="00FD5A6F" w:rsidRDefault="00084587" w:rsidP="00CC7108">
            <w:pPr>
              <w:pStyle w:val="a3"/>
              <w:spacing w:after="0" w:line="240" w:lineRule="auto"/>
              <w:ind w:left="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3.</w:t>
            </w:r>
            <w:r w:rsidRPr="00FD5A6F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FD5A6F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დოკუმენტების</w:t>
            </w:r>
            <w:r w:rsidRPr="00FD5A6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FD5A6F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საქმეებად</w:t>
            </w:r>
            <w:r w:rsidRPr="00FD5A6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FD5A6F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ფორმირება</w:t>
            </w:r>
          </w:p>
          <w:p w:rsidR="00084587" w:rsidRPr="00FD5A6F" w:rsidRDefault="00084587" w:rsidP="00CC7108">
            <w:pPr>
              <w:pStyle w:val="a3"/>
              <w:spacing w:after="0" w:line="240" w:lineRule="auto"/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084587" w:rsidRPr="00FD5A6F" w:rsidRDefault="00084587" w:rsidP="00CC7108">
            <w:pPr>
              <w:pStyle w:val="a3"/>
              <w:spacing w:after="0" w:line="240" w:lineRule="auto"/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084587" w:rsidRPr="00FD5A6F" w:rsidRDefault="00084587" w:rsidP="00CC7108">
            <w:pPr>
              <w:pStyle w:val="a3"/>
              <w:spacing w:after="0" w:line="240" w:lineRule="auto"/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132" w:type="pct"/>
            <w:shd w:val="clear" w:color="auto" w:fill="auto"/>
          </w:tcPr>
          <w:p w:rsidR="00084587" w:rsidRPr="00FD5A6F" w:rsidRDefault="00084587" w:rsidP="00CC7108">
            <w:pPr>
              <w:pStyle w:val="a3"/>
              <w:tabs>
                <w:tab w:val="left" w:pos="215"/>
              </w:tabs>
              <w:spacing w:after="0" w:line="240" w:lineRule="auto"/>
              <w:ind w:left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1.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დაუზიანებლად აცალკევებს დოკუმენტებს საქაღალდეებიდან, სწრაფჩამკერებიდან და ბაინდერებიდან, რკინის სამაგრებისა და ფაილებისგან;</w:t>
            </w:r>
          </w:p>
          <w:p w:rsidR="00084587" w:rsidRPr="00FD5A6F" w:rsidRDefault="00084587" w:rsidP="00CC7108">
            <w:pPr>
              <w:pStyle w:val="a3"/>
              <w:tabs>
                <w:tab w:val="left" w:pos="215"/>
              </w:tabs>
              <w:spacing w:after="0" w:line="240" w:lineRule="auto"/>
              <w:ind w:left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 საქაღალდედან/ბაინდერიდან ამოიღებს ზედმეტ  დუბლეტურ ცალებს, ასლებს,  პირებს;</w:t>
            </w:r>
          </w:p>
          <w:p w:rsidR="00084587" w:rsidRPr="00FD5A6F" w:rsidRDefault="00084587" w:rsidP="00CC7108">
            <w:pPr>
              <w:pStyle w:val="a3"/>
              <w:tabs>
                <w:tab w:val="left" w:pos="215"/>
              </w:tabs>
              <w:spacing w:after="0" w:line="240" w:lineRule="auto"/>
              <w:ind w:left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 სწორად აჯგუფებს  დოკუმენტებს ნომენკლატურაში მოცემული საქმეთა სათაურების ან ტიპობრივი და საუწყებო ნუსხების მიხედვით;</w:t>
            </w:r>
          </w:p>
          <w:p w:rsidR="00084587" w:rsidRPr="00FD5A6F" w:rsidRDefault="00084587" w:rsidP="00CC7108">
            <w:pPr>
              <w:pStyle w:val="a3"/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 საქმის შიგნით სწორად ახდენს დოკუმენტების ქრონოლოგიურად ან/და სტრუქტურულად სისტემატიზაციას.</w:t>
            </w:r>
          </w:p>
          <w:p w:rsidR="00084587" w:rsidRPr="00FD5A6F" w:rsidRDefault="00084587" w:rsidP="00CC7108">
            <w:pPr>
              <w:pStyle w:val="a3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84587" w:rsidRPr="00FD5A6F" w:rsidRDefault="00084587" w:rsidP="00CC7108">
            <w:pPr>
              <w:pStyle w:val="a3"/>
              <w:tabs>
                <w:tab w:val="left" w:pos="215"/>
              </w:tabs>
              <w:spacing w:after="0" w:line="240" w:lineRule="auto"/>
              <w:ind w:left="0"/>
              <w:jc w:val="both"/>
              <w:rPr>
                <w:rFonts w:ascii="Sylfaen" w:eastAsia="Sylfaen,Sylfaen," w:hAnsi="Sylfaen" w:cs="Sylfaen,Sylfaen,"/>
                <w:sz w:val="20"/>
                <w:szCs w:val="20"/>
                <w:lang w:val="ka-GE"/>
              </w:rPr>
            </w:pPr>
          </w:p>
          <w:p w:rsidR="00084587" w:rsidRPr="00FD5A6F" w:rsidRDefault="00084587" w:rsidP="00CC7108">
            <w:pPr>
              <w:pStyle w:val="a3"/>
              <w:tabs>
                <w:tab w:val="left" w:pos="215"/>
              </w:tabs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0" w:type="pct"/>
            <w:shd w:val="clear" w:color="auto" w:fill="auto"/>
          </w:tcPr>
          <w:p w:rsidR="00084587" w:rsidRPr="00FD5A6F" w:rsidRDefault="00084587" w:rsidP="00CC7108">
            <w:pPr>
              <w:spacing w:line="240" w:lineRule="auto"/>
              <w:ind w:left="4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84587" w:rsidRPr="00FD5A6F" w:rsidRDefault="00084587" w:rsidP="00CC7108">
            <w:pPr>
              <w:spacing w:line="240" w:lineRule="auto"/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718" w:type="pct"/>
            <w:shd w:val="clear" w:color="auto" w:fill="auto"/>
            <w:vAlign w:val="center"/>
          </w:tcPr>
          <w:p w:rsidR="00084587" w:rsidRPr="00FD5A6F" w:rsidRDefault="00084587" w:rsidP="00CC710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084587" w:rsidRPr="00FD5A6F" w:rsidTr="00084587">
        <w:trPr>
          <w:trHeight w:val="1043"/>
          <w:jc w:val="center"/>
        </w:trPr>
        <w:tc>
          <w:tcPr>
            <w:tcW w:w="740" w:type="pct"/>
            <w:shd w:val="clear" w:color="auto" w:fill="auto"/>
          </w:tcPr>
          <w:p w:rsidR="00084587" w:rsidRPr="00FD5A6F" w:rsidRDefault="00084587" w:rsidP="00CC7108">
            <w:pPr>
              <w:pStyle w:val="a3"/>
              <w:spacing w:after="0" w:line="240" w:lineRule="auto"/>
              <w:ind w:left="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lastRenderedPageBreak/>
              <w:t>4.</w:t>
            </w:r>
            <w:r w:rsidRPr="00FD5A6F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დოკუმენტების</w:t>
            </w:r>
            <w:r w:rsidRPr="00FD5A6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FD5A6F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საქმეებად</w:t>
            </w:r>
            <w:r w:rsidRPr="00FD5A6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FD5A6F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გაფორმება</w:t>
            </w:r>
          </w:p>
        </w:tc>
        <w:tc>
          <w:tcPr>
            <w:tcW w:w="2132" w:type="pct"/>
            <w:shd w:val="clear" w:color="auto" w:fill="auto"/>
          </w:tcPr>
          <w:p w:rsidR="00084587" w:rsidRPr="00FD5A6F" w:rsidRDefault="00084587" w:rsidP="00CC7108">
            <w:pPr>
              <w:pStyle w:val="a3"/>
              <w:tabs>
                <w:tab w:val="left" w:pos="215"/>
              </w:tabs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1.მოთხოვნების შესაბამისად ნომრავს  ფურცლებს;</w:t>
            </w:r>
          </w:p>
          <w:p w:rsidR="00084587" w:rsidRPr="00FD5A6F" w:rsidRDefault="00084587" w:rsidP="00CC7108">
            <w:pPr>
              <w:pStyle w:val="a3"/>
              <w:tabs>
                <w:tab w:val="left" w:pos="215"/>
              </w:tabs>
              <w:spacing w:after="0" w:line="240" w:lineRule="auto"/>
              <w:ind w:left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2.კანონმდებლობის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შესაბამისად ადგენს  შიგა ანაწერს და დამადასტურებელ  ფურცელს;</w:t>
            </w:r>
          </w:p>
          <w:p w:rsidR="00084587" w:rsidRPr="00FD5A6F" w:rsidRDefault="00084587" w:rsidP="00CC7108">
            <w:pPr>
              <w:pStyle w:val="a3"/>
              <w:tabs>
                <w:tab w:val="left" w:pos="215"/>
              </w:tabs>
              <w:spacing w:after="0" w:line="240" w:lineRule="auto"/>
              <w:ind w:left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3.კანონმდებლობის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კერავს საქმეს;</w:t>
            </w:r>
          </w:p>
          <w:p w:rsidR="00084587" w:rsidRPr="00FD5A6F" w:rsidRDefault="00084587" w:rsidP="00CC7108">
            <w:pPr>
              <w:pStyle w:val="a3"/>
              <w:tabs>
                <w:tab w:val="left" w:pos="215"/>
              </w:tabs>
              <w:spacing w:after="0" w:line="240" w:lineRule="auto"/>
              <w:ind w:left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4.კანონმდებლობის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შესაბამისად აფორმებს  საქმის გარეკანს.</w:t>
            </w:r>
          </w:p>
          <w:p w:rsidR="00084587" w:rsidRPr="00FD5A6F" w:rsidRDefault="00084587" w:rsidP="00CC7108">
            <w:pPr>
              <w:pStyle w:val="a3"/>
              <w:tabs>
                <w:tab w:val="left" w:pos="215"/>
              </w:tabs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410" w:type="pct"/>
            <w:shd w:val="clear" w:color="auto" w:fill="auto"/>
          </w:tcPr>
          <w:p w:rsidR="00084587" w:rsidRPr="00FD5A6F" w:rsidRDefault="00084587" w:rsidP="00CC710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კანონმდებლობა -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იუსტიციის მინისტრის 2007 წლის 15 ივნისის N174 ბრძანება "</w:t>
            </w:r>
            <w:hyperlink r:id="rId26">
              <w:r w:rsidRPr="00FD5A6F">
                <w:rPr>
                  <w:rStyle w:val="af2"/>
                  <w:rFonts w:ascii="Sylfaen" w:eastAsia="Sylfaen" w:hAnsi="Sylfaen" w:cs="Sylfaen"/>
                  <w:sz w:val="20"/>
                  <w:szCs w:val="20"/>
                  <w:lang w:val="ka-GE"/>
                </w:rPr>
                <w:t>დაწესებულებათა არქივების მუშაობის წესების შესახებ</w:t>
              </w:r>
            </w:hyperlink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" - მუხლი 17, პუნქტები: მე-8. მე-9, მე-10, მე-11, მე-12, მე-13, მე-14, მე-15 -</w:t>
            </w:r>
            <w:r w:rsidRPr="00FD5A6F">
              <w:rPr>
                <w:rFonts w:ascii="Sylfaen" w:eastAsia="Sylfaen" w:hAnsi="Sylfaen" w:cs="Sylfaen"/>
                <w:i/>
                <w:iCs/>
                <w:sz w:val="20"/>
                <w:szCs w:val="20"/>
                <w:lang w:val="ka-GE"/>
              </w:rPr>
              <w:t>ფურცლების დანომრვის მოთხოვნები;</w:t>
            </w:r>
          </w:p>
          <w:p w:rsidR="00084587" w:rsidRPr="00FD5A6F" w:rsidRDefault="00084587" w:rsidP="00CC7108">
            <w:pPr>
              <w:spacing w:line="240" w:lineRule="auto"/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კანონმდებლობა -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იუსტიციის მინისტრის 2007 წლის 15 ივნისის N174 ბრძანება "</w:t>
            </w:r>
            <w:hyperlink r:id="rId27">
              <w:r w:rsidRPr="00FD5A6F">
                <w:rPr>
                  <w:rStyle w:val="af2"/>
                  <w:rFonts w:ascii="Sylfaen" w:eastAsia="Sylfaen" w:hAnsi="Sylfaen" w:cs="Sylfaen"/>
                  <w:sz w:val="20"/>
                  <w:szCs w:val="20"/>
                  <w:lang w:val="ka-GE"/>
                </w:rPr>
                <w:t>დაწესებულებათა არქივების მუშაობის წესების შესახებ</w:t>
              </w:r>
            </w:hyperlink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" -  მუხლი 17, პუნქტები: მე-16, მე-17 - </w:t>
            </w:r>
            <w:r w:rsidRPr="00FD5A6F">
              <w:rPr>
                <w:rFonts w:ascii="Sylfaen" w:eastAsia="Sylfaen" w:hAnsi="Sylfaen" w:cs="Sylfaen"/>
                <w:i/>
                <w:iCs/>
                <w:sz w:val="20"/>
                <w:szCs w:val="20"/>
                <w:lang w:val="ka-GE"/>
              </w:rPr>
              <w:t>შიგა ანაწერისა და დამადასტურებელი ფურცლის შედგენა;</w:t>
            </w:r>
          </w:p>
          <w:p w:rsidR="00084587" w:rsidRPr="00FD5A6F" w:rsidRDefault="00084587" w:rsidP="00CC7108">
            <w:pPr>
              <w:spacing w:line="240" w:lineRule="auto"/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კანონმდებლობა  -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იუსტიციის მინისტრის 2007 წლის 15 ივნისის N174 ბრძანება "</w:t>
            </w:r>
            <w:hyperlink r:id="rId28">
              <w:r w:rsidRPr="00FD5A6F">
                <w:rPr>
                  <w:rStyle w:val="af2"/>
                  <w:rFonts w:ascii="Sylfaen" w:eastAsia="Sylfaen" w:hAnsi="Sylfaen" w:cs="Sylfaen"/>
                  <w:sz w:val="20"/>
                  <w:szCs w:val="20"/>
                  <w:lang w:val="ka-GE"/>
                </w:rPr>
                <w:t>დაწესებულებათა არქივების მუშაობის წესების შესახებ</w:t>
              </w:r>
            </w:hyperlink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"  - მუხლი 17, მე-4 პუნქტი- </w:t>
            </w:r>
            <w:r w:rsidRPr="00FD5A6F">
              <w:rPr>
                <w:rFonts w:ascii="Sylfaen" w:eastAsia="Sylfaen" w:hAnsi="Sylfaen" w:cs="Sylfaen"/>
                <w:i/>
                <w:iCs/>
                <w:sz w:val="20"/>
                <w:szCs w:val="20"/>
                <w:lang w:val="ka-GE"/>
              </w:rPr>
              <w:t>საქმის შეკერვის წესი;</w:t>
            </w:r>
          </w:p>
          <w:p w:rsidR="00084587" w:rsidRPr="00FD5A6F" w:rsidRDefault="00084587" w:rsidP="00CC7108">
            <w:pPr>
              <w:spacing w:line="240" w:lineRule="auto"/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კანონმდებლობა  -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იუსტიციის მინისტრის</w:t>
            </w:r>
            <w:r w:rsidRPr="00FD5A6F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2007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წლის</w:t>
            </w:r>
            <w:r w:rsidRPr="00FD5A6F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15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ივნისის</w:t>
            </w:r>
            <w:r w:rsidRPr="00FD5A6F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N174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ბრძანება</w:t>
            </w:r>
            <w:r w:rsidRPr="00FD5A6F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"</w:t>
            </w:r>
            <w:hyperlink r:id="rId29">
              <w:r w:rsidRPr="00FD5A6F">
                <w:rPr>
                  <w:rStyle w:val="af2"/>
                  <w:rFonts w:ascii="Sylfaen" w:eastAsia="Sylfaen" w:hAnsi="Sylfaen" w:cs="Sylfaen"/>
                  <w:sz w:val="20"/>
                  <w:szCs w:val="20"/>
                  <w:lang w:val="ka-GE"/>
                </w:rPr>
                <w:t>დაწესებულებათა არქივების მუშაობის წესების შესახებ</w:t>
              </w:r>
            </w:hyperlink>
            <w:r w:rsidRPr="00FD5A6F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"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- მუხლი 17, მე-18 პუნქტი - </w:t>
            </w:r>
            <w:r w:rsidRPr="00FD5A6F">
              <w:rPr>
                <w:rFonts w:ascii="Sylfaen" w:eastAsia="Sylfaen" w:hAnsi="Sylfaen" w:cs="Sylfaen"/>
                <w:i/>
                <w:iCs/>
                <w:sz w:val="20"/>
                <w:szCs w:val="20"/>
                <w:lang w:val="ka-GE"/>
              </w:rPr>
              <w:t>საქმის გარეკანის გაფორმების წესი</w:t>
            </w:r>
          </w:p>
          <w:p w:rsidR="00084587" w:rsidRPr="00FD5A6F" w:rsidRDefault="00084587" w:rsidP="00CC7108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:rsidR="00084587" w:rsidRPr="00FD5A6F" w:rsidRDefault="00084587" w:rsidP="00CC710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084587" w:rsidRPr="00FD5A6F" w:rsidTr="00084587">
        <w:trPr>
          <w:trHeight w:val="1043"/>
          <w:jc w:val="center"/>
        </w:trPr>
        <w:tc>
          <w:tcPr>
            <w:tcW w:w="740" w:type="pct"/>
            <w:shd w:val="clear" w:color="auto" w:fill="auto"/>
          </w:tcPr>
          <w:p w:rsidR="00084587" w:rsidRPr="00FD5A6F" w:rsidRDefault="00084587" w:rsidP="00CC7108">
            <w:pPr>
              <w:pStyle w:val="a3"/>
              <w:spacing w:after="0" w:line="240" w:lineRule="auto"/>
              <w:ind w:left="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lastRenderedPageBreak/>
              <w:t xml:space="preserve">5. </w:t>
            </w:r>
            <w:r w:rsidRPr="00FD5A6F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საქმეთა</w:t>
            </w:r>
            <w:r w:rsidRPr="00FD5A6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FD5A6F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ანაწერების</w:t>
            </w:r>
            <w:r w:rsidRPr="00FD5A6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FD5A6F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შედგენა</w:t>
            </w:r>
          </w:p>
        </w:tc>
        <w:tc>
          <w:tcPr>
            <w:tcW w:w="2132" w:type="pct"/>
            <w:shd w:val="clear" w:color="auto" w:fill="auto"/>
          </w:tcPr>
          <w:p w:rsidR="00084587" w:rsidRPr="00FD5A6F" w:rsidRDefault="00084587" w:rsidP="00CC7108">
            <w:pPr>
              <w:pStyle w:val="a3"/>
              <w:numPr>
                <w:ilvl w:val="0"/>
                <w:numId w:val="18"/>
              </w:numPr>
              <w:tabs>
                <w:tab w:val="left" w:pos="226"/>
              </w:tabs>
              <w:spacing w:after="0" w:line="240" w:lineRule="auto"/>
              <w:ind w:left="0" w:hanging="17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ზუსტად გადააქვს ნომენკლატურიდან ანაწერში   საქმეთა სათაურები;</w:t>
            </w:r>
          </w:p>
          <w:p w:rsidR="00084587" w:rsidRPr="00FD5A6F" w:rsidRDefault="00084587" w:rsidP="00CC7108">
            <w:pPr>
              <w:pStyle w:val="a3"/>
              <w:numPr>
                <w:ilvl w:val="0"/>
                <w:numId w:val="18"/>
              </w:numPr>
              <w:tabs>
                <w:tab w:val="left" w:pos="226"/>
              </w:tabs>
              <w:spacing w:after="0" w:line="240" w:lineRule="auto"/>
              <w:ind w:left="0" w:hanging="17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სწორად აზუსტებს (დამატებითი აღნიშვნებს აკეთებს)  ანაწერებში  ნომენკლატურიდან გადმოტანილ სათაურებს;</w:t>
            </w:r>
          </w:p>
          <w:p w:rsidR="00084587" w:rsidRPr="00FD5A6F" w:rsidRDefault="00084587" w:rsidP="00CC7108">
            <w:pPr>
              <w:pStyle w:val="a3"/>
              <w:numPr>
                <w:ilvl w:val="0"/>
                <w:numId w:val="18"/>
              </w:numPr>
              <w:tabs>
                <w:tab w:val="left" w:pos="226"/>
              </w:tabs>
              <w:spacing w:after="0" w:line="240" w:lineRule="auto"/>
              <w:ind w:left="0" w:hanging="17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საქმის შინაარსიდან გამომდინარე სწორად ადგენს საქმის სათაურს;</w:t>
            </w:r>
          </w:p>
          <w:p w:rsidR="00084587" w:rsidRPr="00FD5A6F" w:rsidRDefault="00084587" w:rsidP="00CC7108">
            <w:pPr>
              <w:pStyle w:val="a3"/>
              <w:tabs>
                <w:tab w:val="left" w:pos="215"/>
              </w:tabs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4. სწორად შეაქვს აღწერილობითი სტატიები და ელემენტები ანაწერებში.</w:t>
            </w:r>
          </w:p>
        </w:tc>
        <w:tc>
          <w:tcPr>
            <w:tcW w:w="1410" w:type="pct"/>
            <w:shd w:val="clear" w:color="auto" w:fill="auto"/>
          </w:tcPr>
          <w:p w:rsidR="00084587" w:rsidRPr="00FD5A6F" w:rsidRDefault="00084587" w:rsidP="00CC7108">
            <w:pPr>
              <w:spacing w:line="240" w:lineRule="auto"/>
              <w:ind w:left="4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:rsidR="00084587" w:rsidRPr="00FD5A6F" w:rsidRDefault="00084587" w:rsidP="00CC710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084587" w:rsidRPr="00FD5A6F" w:rsidTr="00084587">
        <w:trPr>
          <w:trHeight w:val="1043"/>
          <w:jc w:val="center"/>
        </w:trPr>
        <w:tc>
          <w:tcPr>
            <w:tcW w:w="740" w:type="pct"/>
            <w:shd w:val="clear" w:color="auto" w:fill="auto"/>
          </w:tcPr>
          <w:p w:rsidR="00084587" w:rsidRPr="00FD5A6F" w:rsidRDefault="00084587" w:rsidP="00CC7108">
            <w:pPr>
              <w:pStyle w:val="a3"/>
              <w:spacing w:after="0" w:line="240" w:lineRule="auto"/>
              <w:ind w:left="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6.  </w:t>
            </w:r>
            <w:r w:rsidRPr="00FD5A6F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დოკუმენტების</w:t>
            </w:r>
            <w:r w:rsidRPr="00FD5A6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FD5A6F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გასანადგურებლად</w:t>
            </w:r>
            <w:r w:rsidRPr="00FD5A6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FD5A6F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შერჩევა</w:t>
            </w:r>
          </w:p>
        </w:tc>
        <w:tc>
          <w:tcPr>
            <w:tcW w:w="2132" w:type="pct"/>
            <w:shd w:val="clear" w:color="auto" w:fill="auto"/>
          </w:tcPr>
          <w:p w:rsidR="00084587" w:rsidRPr="00FD5A6F" w:rsidRDefault="00084587" w:rsidP="00CC7108">
            <w:pPr>
              <w:pStyle w:val="a3"/>
              <w:numPr>
                <w:ilvl w:val="0"/>
                <w:numId w:val="19"/>
              </w:numPr>
              <w:tabs>
                <w:tab w:val="left" w:pos="215"/>
              </w:tabs>
              <w:spacing w:after="0" w:line="240" w:lineRule="auto"/>
              <w:ind w:left="0" w:firstLine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შენახვის ვადაგასული დოკუმენტების გამოვლენის მიზნით, სწორად გამოთვლის დოკუმენტის შენახვის ვადებს - ნომენკლატურის, ტიპობრივი ან/და საუწყებო ნუსხის საფუძველზე;</w:t>
            </w:r>
          </w:p>
          <w:p w:rsidR="00084587" w:rsidRPr="00FD5A6F" w:rsidRDefault="00084587" w:rsidP="00CC7108">
            <w:pPr>
              <w:pStyle w:val="a3"/>
              <w:numPr>
                <w:ilvl w:val="0"/>
                <w:numId w:val="19"/>
              </w:numPr>
              <w:tabs>
                <w:tab w:val="left" w:pos="215"/>
              </w:tabs>
              <w:spacing w:after="0" w:line="240" w:lineRule="auto"/>
              <w:ind w:left="0" w:firstLine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კანონმდებლობის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ადგენს შენახვის ვადაგასულ დოკუმენტებზე გასანადგურებლად გამოყოფის აქტს;</w:t>
            </w:r>
          </w:p>
          <w:p w:rsidR="00084587" w:rsidRPr="00FD5A6F" w:rsidRDefault="00084587" w:rsidP="00CC7108">
            <w:pPr>
              <w:pStyle w:val="a3"/>
              <w:numPr>
                <w:ilvl w:val="0"/>
                <w:numId w:val="19"/>
              </w:numPr>
              <w:tabs>
                <w:tab w:val="left" w:pos="215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აფორმებს უტილიზაციისთვის საჭირო დოკუმენტაციას.</w:t>
            </w:r>
          </w:p>
        </w:tc>
        <w:tc>
          <w:tcPr>
            <w:tcW w:w="1410" w:type="pct"/>
            <w:shd w:val="clear" w:color="auto" w:fill="auto"/>
          </w:tcPr>
          <w:p w:rsidR="00084587" w:rsidRPr="00FD5A6F" w:rsidRDefault="00084587" w:rsidP="00CC7108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კანონმდებლობა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იუსტიციის მინისტრის 2007 წლის 15 ივნისის N174 ბრძანება "</w:t>
            </w:r>
            <w:hyperlink r:id="rId30">
              <w:r w:rsidRPr="00FD5A6F">
                <w:rPr>
                  <w:rStyle w:val="af2"/>
                  <w:rFonts w:ascii="Sylfaen" w:eastAsia="Sylfaen" w:hAnsi="Sylfaen" w:cs="Sylfaen"/>
                  <w:sz w:val="20"/>
                  <w:szCs w:val="20"/>
                  <w:lang w:val="ka-GE"/>
                </w:rPr>
                <w:t>დაწესებულებათა არქივების მუშაობის წესების შესახებ</w:t>
              </w:r>
            </w:hyperlink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" -  მუხლი 23- გასანადგურებლად გამოსაყოფი დოკუმენტების აქტი;</w:t>
            </w:r>
          </w:p>
        </w:tc>
        <w:tc>
          <w:tcPr>
            <w:tcW w:w="718" w:type="pct"/>
            <w:shd w:val="clear" w:color="auto" w:fill="auto"/>
            <w:vAlign w:val="center"/>
          </w:tcPr>
          <w:p w:rsidR="00084587" w:rsidRPr="00FD5A6F" w:rsidRDefault="00084587" w:rsidP="00CC710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  <w:p w:rsidR="00084587" w:rsidRPr="00FD5A6F" w:rsidRDefault="00084587" w:rsidP="00CC7108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084587" w:rsidRPr="00FD5A6F" w:rsidTr="00084587">
        <w:trPr>
          <w:trHeight w:val="1043"/>
          <w:jc w:val="center"/>
        </w:trPr>
        <w:tc>
          <w:tcPr>
            <w:tcW w:w="740" w:type="pct"/>
            <w:shd w:val="clear" w:color="auto" w:fill="auto"/>
          </w:tcPr>
          <w:p w:rsidR="00084587" w:rsidRPr="00FD5A6F" w:rsidRDefault="00084587" w:rsidP="00CC7108">
            <w:pPr>
              <w:pStyle w:val="a3"/>
              <w:spacing w:after="0" w:line="240" w:lineRule="auto"/>
              <w:ind w:left="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7. </w:t>
            </w:r>
            <w:r w:rsidRPr="00FD5A6F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ექსპერტიზის</w:t>
            </w:r>
            <w:r w:rsidRPr="00FD5A6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FD5A6F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შედეგების</w:t>
            </w:r>
            <w:r w:rsidRPr="00FD5A6F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FD5A6F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გაფორმება</w:t>
            </w:r>
          </w:p>
        </w:tc>
        <w:tc>
          <w:tcPr>
            <w:tcW w:w="2132" w:type="pct"/>
            <w:shd w:val="clear" w:color="auto" w:fill="auto"/>
          </w:tcPr>
          <w:p w:rsidR="00084587" w:rsidRPr="00FD5A6F" w:rsidRDefault="00084587" w:rsidP="00CC7108">
            <w:pPr>
              <w:pStyle w:val="a3"/>
              <w:tabs>
                <w:tab w:val="left" w:pos="205"/>
              </w:tabs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1. კანონმდებლობის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ამზადებს ანაწერებსა და მაკულატურის აქტს საექსპერტო კომისიაზე განსახილველად;</w:t>
            </w:r>
          </w:p>
          <w:p w:rsidR="00084587" w:rsidRPr="00FD5A6F" w:rsidRDefault="00084587" w:rsidP="00CC7108">
            <w:pPr>
              <w:pStyle w:val="a3"/>
              <w:tabs>
                <w:tab w:val="left" w:pos="205"/>
              </w:tabs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2. დავალების შესაბამისად,  ნორმატიულ დოკუმენტებში შენახვის ვადების გაუთვალისწინებლობის შემთხვევაში სწორად ამზადებს წინადადებებს საექსპერტო კომისიისთვის; </w:t>
            </w:r>
          </w:p>
          <w:p w:rsidR="00084587" w:rsidRPr="00FD5A6F" w:rsidRDefault="00084587" w:rsidP="00CC7108">
            <w:pPr>
              <w:pStyle w:val="a3"/>
              <w:tabs>
                <w:tab w:val="left" w:pos="205"/>
              </w:tabs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3.დავალების შესაბამისად სწორად ასახავს  საექსპერტო კომისიის შედეგებს ოქმში;</w:t>
            </w:r>
          </w:p>
          <w:p w:rsidR="00084587" w:rsidRPr="00FD5A6F" w:rsidRDefault="00084587" w:rsidP="00CC7108">
            <w:pPr>
              <w:pStyle w:val="a3"/>
              <w:tabs>
                <w:tab w:val="left" w:pos="215"/>
              </w:tabs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4. დავალების შესაბამისად, წესების დაცვით, წარადგენს წინადადებებს შესაბამისი საარქივო დაწესებულების საექსპერტო შემმოწმებელ კომისიაზე განსახილველად.</w:t>
            </w:r>
          </w:p>
        </w:tc>
        <w:tc>
          <w:tcPr>
            <w:tcW w:w="1410" w:type="pct"/>
            <w:shd w:val="clear" w:color="auto" w:fill="auto"/>
          </w:tcPr>
          <w:p w:rsidR="00084587" w:rsidRPr="00FD5A6F" w:rsidRDefault="00084587" w:rsidP="00CC7108">
            <w:pPr>
              <w:spacing w:line="240" w:lineRule="auto"/>
              <w:jc w:val="both"/>
              <w:rPr>
                <w:rFonts w:ascii="Sylfaen" w:eastAsia="Sylfaen" w:hAnsi="Sylfaen" w:cs="Sylfaen"/>
                <w:i/>
                <w:iCs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კანონმდებლობა -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იუსტიციის მინისტრის 2007 წლის 15 ივნისის N174 ბრძანება "</w:t>
            </w:r>
            <w:hyperlink r:id="rId31">
              <w:r w:rsidRPr="00FD5A6F">
                <w:rPr>
                  <w:rStyle w:val="af2"/>
                  <w:rFonts w:ascii="Sylfaen" w:eastAsia="Sylfaen" w:hAnsi="Sylfaen" w:cs="Sylfaen"/>
                  <w:sz w:val="20"/>
                  <w:szCs w:val="20"/>
                  <w:lang w:val="ka-GE"/>
                </w:rPr>
                <w:t>დაწესებულებათა არქივების მუშაობის წესების შესახებ</w:t>
              </w:r>
            </w:hyperlink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" - მუხლი 16, პუნქტები: 1-ლი, მე-2, მე-3, მე-4, მე-5 -</w:t>
            </w: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FD5A6F">
              <w:rPr>
                <w:rFonts w:ascii="Sylfaen" w:eastAsia="Sylfaen" w:hAnsi="Sylfaen" w:cs="Sylfaen"/>
                <w:i/>
                <w:iCs/>
                <w:sz w:val="20"/>
                <w:szCs w:val="20"/>
                <w:lang w:val="ka-GE"/>
              </w:rPr>
              <w:t>ანაწერები და მაკულატურის აქტი;</w:t>
            </w:r>
          </w:p>
          <w:p w:rsidR="00084587" w:rsidRPr="00FD5A6F" w:rsidRDefault="00084587" w:rsidP="00CC7108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:rsidR="00084587" w:rsidRPr="00FD5A6F" w:rsidRDefault="00084587" w:rsidP="00CC710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 დავალება</w:t>
            </w:r>
          </w:p>
        </w:tc>
      </w:tr>
    </w:tbl>
    <w:p w:rsidR="00D728A4" w:rsidRPr="00FD5A6F" w:rsidRDefault="00D728A4">
      <w:pPr>
        <w:spacing w:line="240" w:lineRule="auto"/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</w:pPr>
    </w:p>
    <w:p w:rsidR="00D728A4" w:rsidRPr="00FD5A6F" w:rsidRDefault="2735A5E3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FD5A6F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 xml:space="preserve">3.  </w:t>
      </w:r>
      <w:r w:rsidRPr="00FD5A6F">
        <w:rPr>
          <w:rFonts w:ascii="Sylfaen" w:eastAsia="Sylfaen,Sylfaen,Sylfaen,Sylfaen" w:hAnsi="Sylfaen" w:cs="Sylfaen"/>
          <w:b/>
          <w:bCs/>
          <w:sz w:val="20"/>
          <w:szCs w:val="20"/>
          <w:lang w:val="ka-GE"/>
        </w:rPr>
        <w:t>დამხმარე</w:t>
      </w:r>
      <w:r w:rsidRPr="00FD5A6F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b/>
          <w:bCs/>
          <w:sz w:val="20"/>
          <w:szCs w:val="20"/>
          <w:lang w:val="ka-GE"/>
        </w:rPr>
        <w:t>ჩანაწერები</w:t>
      </w:r>
    </w:p>
    <w:p w:rsidR="00D728A4" w:rsidRPr="00722837" w:rsidRDefault="2735A5E3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FD5A6F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3.1.  სწავლებისა და შეფასების ორგანიზებ</w:t>
      </w:r>
      <w:r w:rsidR="002B3B8C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E0" w:firstRow="1" w:lastRow="1" w:firstColumn="1" w:lastColumn="0" w:noHBand="0" w:noVBand="1"/>
      </w:tblPr>
      <w:tblGrid>
        <w:gridCol w:w="2372"/>
        <w:gridCol w:w="3476"/>
        <w:gridCol w:w="2779"/>
        <w:gridCol w:w="2779"/>
        <w:gridCol w:w="3488"/>
      </w:tblGrid>
      <w:tr w:rsidR="00D728A4" w:rsidRPr="00FD5A6F" w:rsidTr="00CC7108">
        <w:tc>
          <w:tcPr>
            <w:tcW w:w="796" w:type="pct"/>
            <w:shd w:val="clear" w:color="auto" w:fill="auto"/>
            <w:vAlign w:val="center"/>
          </w:tcPr>
          <w:p w:rsidR="00D728A4" w:rsidRPr="00FD5A6F" w:rsidRDefault="2735A5E3" w:rsidP="00CC7108">
            <w:pPr>
              <w:spacing w:line="240" w:lineRule="auto"/>
              <w:ind w:right="534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167" w:type="pct"/>
            <w:shd w:val="clear" w:color="auto" w:fill="auto"/>
            <w:vAlign w:val="center"/>
          </w:tcPr>
          <w:p w:rsidR="00D728A4" w:rsidRPr="00FD5A6F" w:rsidRDefault="2735A5E3" w:rsidP="00CC7108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33" w:type="pct"/>
            <w:shd w:val="clear" w:color="auto" w:fill="auto"/>
            <w:vAlign w:val="center"/>
          </w:tcPr>
          <w:p w:rsidR="00D728A4" w:rsidRPr="00FD5A6F" w:rsidRDefault="2735A5E3" w:rsidP="00CC7108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933" w:type="pct"/>
            <w:shd w:val="clear" w:color="auto" w:fill="auto"/>
            <w:vAlign w:val="center"/>
          </w:tcPr>
          <w:p w:rsidR="00D728A4" w:rsidRPr="00FD5A6F" w:rsidRDefault="2735A5E3" w:rsidP="00CC7108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71" w:type="pct"/>
            <w:shd w:val="clear" w:color="auto" w:fill="auto"/>
            <w:vAlign w:val="center"/>
          </w:tcPr>
          <w:p w:rsidR="00D728A4" w:rsidRPr="00FD5A6F" w:rsidRDefault="2735A5E3" w:rsidP="0008458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  სტუდენტის პორტფოლიოსთვის</w:t>
            </w:r>
          </w:p>
        </w:tc>
      </w:tr>
      <w:tr w:rsidR="00D728A4" w:rsidRPr="00FD5A6F" w:rsidTr="00CC7108">
        <w:tc>
          <w:tcPr>
            <w:tcW w:w="796" w:type="pct"/>
            <w:shd w:val="clear" w:color="auto" w:fill="auto"/>
          </w:tcPr>
          <w:p w:rsidR="00D728A4" w:rsidRPr="00FD5A6F" w:rsidRDefault="2735A5E3" w:rsidP="00CC7108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167" w:type="pct"/>
            <w:shd w:val="clear" w:color="auto" w:fill="auto"/>
          </w:tcPr>
          <w:p w:rsidR="00E84B6A" w:rsidRPr="00FD5A6F" w:rsidRDefault="2735A5E3" w:rsidP="00CC7108">
            <w:pPr>
              <w:tabs>
                <w:tab w:val="left" w:pos="174"/>
              </w:tabs>
              <w:spacing w:after="0" w:line="240" w:lineRule="auto"/>
              <w:contextualSpacing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დოკუმენტების</w:t>
            </w: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შენახვის ვადების განმსაზღვრელ დოკუმენტები;</w:t>
            </w:r>
          </w:p>
          <w:p w:rsidR="00E84B6A" w:rsidRPr="00FD5A6F" w:rsidRDefault="2735A5E3" w:rsidP="00CC7108">
            <w:pPr>
              <w:tabs>
                <w:tab w:val="left" w:pos="174"/>
              </w:tabs>
              <w:spacing w:after="0" w:line="240" w:lineRule="auto"/>
              <w:contextualSpacing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დოკუმენტების შენახვის ვადები;</w:t>
            </w:r>
          </w:p>
          <w:p w:rsidR="00E84B6A" w:rsidRPr="00FD5A6F" w:rsidRDefault="2735A5E3" w:rsidP="00CC7108">
            <w:pPr>
              <w:tabs>
                <w:tab w:val="left" w:pos="174"/>
              </w:tabs>
              <w:spacing w:after="0" w:line="240" w:lineRule="auto"/>
              <w:contextualSpacing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ნომენკლატურის შემუშავების წესი და პროცედურა;</w:t>
            </w:r>
          </w:p>
          <w:p w:rsidR="00E84B6A" w:rsidRPr="00FD5A6F" w:rsidRDefault="2735A5E3" w:rsidP="00CC7108">
            <w:pPr>
              <w:tabs>
                <w:tab w:val="left" w:pos="215"/>
              </w:tabs>
              <w:spacing w:after="0" w:line="240" w:lineRule="auto"/>
              <w:contextualSpacing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საქმეების ფორმირებისა და გაფორმების წინარე, მოსამზადებელი ტექნიკური პროცედურა;</w:t>
            </w:r>
          </w:p>
          <w:p w:rsidR="00E84B6A" w:rsidRPr="00FD5A6F" w:rsidRDefault="2735A5E3" w:rsidP="00CC7108">
            <w:pPr>
              <w:pStyle w:val="a3"/>
              <w:tabs>
                <w:tab w:val="left" w:pos="215"/>
              </w:tabs>
              <w:spacing w:after="0" w:line="240" w:lineRule="auto"/>
              <w:ind w:left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საქმეების ფორმირებისა და  გაფორმების (სრული, ნაწილობრივი)  წესი;</w:t>
            </w:r>
          </w:p>
          <w:p w:rsidR="00E84B6A" w:rsidRPr="00FD5A6F" w:rsidRDefault="2735A5E3" w:rsidP="00CC7108">
            <w:pPr>
              <w:pStyle w:val="a3"/>
              <w:tabs>
                <w:tab w:val="left" w:pos="226"/>
              </w:tabs>
              <w:spacing w:after="0" w:line="240" w:lineRule="auto"/>
              <w:ind w:left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ანაწერის  სახეობები და შედგენის წესი;</w:t>
            </w:r>
          </w:p>
          <w:p w:rsidR="00E84B6A" w:rsidRPr="00FD5A6F" w:rsidRDefault="2735A5E3" w:rsidP="00CC7108">
            <w:pPr>
              <w:pStyle w:val="a3"/>
              <w:tabs>
                <w:tab w:val="left" w:pos="226"/>
              </w:tabs>
              <w:spacing w:after="0" w:line="240" w:lineRule="auto"/>
              <w:ind w:left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ნომენკლატურის გამოყენების წესი;</w:t>
            </w:r>
          </w:p>
          <w:p w:rsidR="00E84B6A" w:rsidRPr="00FD5A6F" w:rsidRDefault="2735A5E3" w:rsidP="00CC7108">
            <w:pPr>
              <w:pStyle w:val="a3"/>
              <w:tabs>
                <w:tab w:val="left" w:pos="215"/>
              </w:tabs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დოკუმენტების გასანადგურებლად შერჩევისა და გამოყოფის წესი და პროცედურა;</w:t>
            </w:r>
          </w:p>
          <w:p w:rsidR="00E84B6A" w:rsidRPr="00FD5A6F" w:rsidRDefault="2735A5E3" w:rsidP="00CC7108">
            <w:pPr>
              <w:pStyle w:val="a3"/>
              <w:tabs>
                <w:tab w:val="left" w:pos="215"/>
              </w:tabs>
              <w:spacing w:after="0" w:line="240" w:lineRule="auto"/>
              <w:ind w:left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დოკუმენტების</w:t>
            </w: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უტილიზაციის წესი და პროცედურა;</w:t>
            </w:r>
          </w:p>
          <w:p w:rsidR="00E84B6A" w:rsidRPr="00FD5A6F" w:rsidRDefault="2735A5E3" w:rsidP="00CC7108">
            <w:pPr>
              <w:pStyle w:val="a3"/>
              <w:tabs>
                <w:tab w:val="left" w:pos="205"/>
              </w:tabs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საექსპერტო კომისიის დანიშნულება, ფუნქციონირების წესი და პროცედურა;</w:t>
            </w:r>
          </w:p>
          <w:p w:rsidR="00E84B6A" w:rsidRPr="00FD5A6F" w:rsidRDefault="2735A5E3" w:rsidP="00CC7108">
            <w:pPr>
              <w:pStyle w:val="a3"/>
              <w:tabs>
                <w:tab w:val="left" w:pos="205"/>
              </w:tabs>
              <w:spacing w:after="0" w:line="240" w:lineRule="auto"/>
              <w:ind w:left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საექსპერტო კომისიის ამოცანები, კომისიის მუშაობისთვის საჭირო მეთოდურ-ნორმატიული დოკუმენტაცია;</w:t>
            </w:r>
          </w:p>
          <w:p w:rsidR="00E84B6A" w:rsidRPr="00FD5A6F" w:rsidRDefault="00E84B6A" w:rsidP="00CC7108">
            <w:pPr>
              <w:pStyle w:val="a3"/>
              <w:tabs>
                <w:tab w:val="left" w:pos="174"/>
              </w:tabs>
              <w:spacing w:after="0" w:line="240" w:lineRule="auto"/>
              <w:ind w:left="-17"/>
              <w:jc w:val="both"/>
              <w:rPr>
                <w:rFonts w:ascii="Sylfaen" w:eastAsia="Sylfaen,Sylfaen," w:hAnsi="Sylfaen" w:cs="Sylfaen,Sylfaen,"/>
                <w:sz w:val="20"/>
                <w:szCs w:val="20"/>
                <w:lang w:val="ka-GE"/>
              </w:rPr>
            </w:pPr>
          </w:p>
          <w:p w:rsidR="00D728A4" w:rsidRPr="00FD5A6F" w:rsidRDefault="00D728A4" w:rsidP="00CC7108">
            <w:pPr>
              <w:pStyle w:val="a3"/>
              <w:tabs>
                <w:tab w:val="left" w:pos="204"/>
              </w:tabs>
              <w:spacing w:after="0" w:line="240" w:lineRule="auto"/>
              <w:ind w:left="0"/>
              <w:jc w:val="both"/>
              <w:rPr>
                <w:rFonts w:ascii="Sylfaen" w:eastAsia="Sylfaen,Sylfaen," w:hAnsi="Sylfaen" w:cs="Sylfaen,Sylfaen,"/>
                <w:sz w:val="20"/>
                <w:szCs w:val="20"/>
                <w:lang w:val="ka-GE"/>
              </w:rPr>
            </w:pPr>
          </w:p>
        </w:tc>
        <w:tc>
          <w:tcPr>
            <w:tcW w:w="933" w:type="pct"/>
            <w:shd w:val="clear" w:color="auto" w:fill="auto"/>
          </w:tcPr>
          <w:p w:rsidR="006B53FB" w:rsidRPr="00FD5A6F" w:rsidRDefault="2735A5E3" w:rsidP="00CC710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ინტერაქციული ლექცია - თეორიული მასალის ახსნა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მულაჟების დემონსტრირებით;</w:t>
            </w:r>
          </w:p>
          <w:p w:rsidR="00D728A4" w:rsidRPr="00FD5A6F" w:rsidRDefault="00D728A4" w:rsidP="00CC710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33" w:type="pct"/>
            <w:shd w:val="clear" w:color="auto" w:fill="auto"/>
          </w:tcPr>
          <w:p w:rsidR="007C1EA2" w:rsidRPr="00FD5A6F" w:rsidRDefault="2735A5E3" w:rsidP="00CC710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თეორიული გამოკითხვა</w:t>
            </w:r>
          </w:p>
          <w:p w:rsidR="007C1EA2" w:rsidRPr="00FD5A6F" w:rsidRDefault="2735A5E3" w:rsidP="00CC710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პროფესიული მასწავლებელი </w:t>
            </w:r>
            <w:r w:rsidR="00084587"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უტარებს თეორიული მასალის ტესტურ ან/და ზეპირ გამოკითხვას.</w:t>
            </w:r>
          </w:p>
          <w:p w:rsidR="00D728A4" w:rsidRPr="00FD5A6F" w:rsidRDefault="00D728A4" w:rsidP="00CC7108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71" w:type="pct"/>
            <w:shd w:val="clear" w:color="auto" w:fill="auto"/>
          </w:tcPr>
          <w:p w:rsidR="006B53FB" w:rsidRPr="00FD5A6F" w:rsidRDefault="2735A5E3" w:rsidP="00CC710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გამოკითხვა - წერილობითი </w:t>
            </w: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მტკიცებულება</w:t>
            </w:r>
          </w:p>
          <w:p w:rsidR="006B53FB" w:rsidRPr="00FD5A6F" w:rsidRDefault="2735A5E3" w:rsidP="00CC710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წერილობითი:  </w:t>
            </w:r>
            <w:r w:rsidR="00084587"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A81562"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:rsidR="00D728A4" w:rsidRPr="00FD5A6F" w:rsidRDefault="00D728A4" w:rsidP="002B3B8C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76F0A" w:rsidRPr="00FD5A6F" w:rsidTr="00CC7108">
        <w:tc>
          <w:tcPr>
            <w:tcW w:w="796" w:type="pct"/>
            <w:shd w:val="clear" w:color="auto" w:fill="auto"/>
          </w:tcPr>
          <w:p w:rsidR="00A76F0A" w:rsidRPr="00FD5A6F" w:rsidRDefault="2735A5E3" w:rsidP="00CC7108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167" w:type="pct"/>
            <w:shd w:val="clear" w:color="auto" w:fill="auto"/>
          </w:tcPr>
          <w:p w:rsidR="00A76F0A" w:rsidRPr="00FD5A6F" w:rsidRDefault="2735A5E3" w:rsidP="00CC7108">
            <w:pPr>
              <w:pStyle w:val="a3"/>
              <w:numPr>
                <w:ilvl w:val="0"/>
                <w:numId w:val="25"/>
              </w:numPr>
              <w:tabs>
                <w:tab w:val="left" w:pos="204"/>
              </w:tabs>
              <w:spacing w:after="0" w:line="240" w:lineRule="auto"/>
              <w:ind w:left="0" w:firstLine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საქმეთა ნომენკლატურის არსი და დანიშნულება</w:t>
            </w:r>
          </w:p>
          <w:p w:rsidR="00A76F0A" w:rsidRPr="00FD5A6F" w:rsidRDefault="2735A5E3" w:rsidP="00CC7108">
            <w:pPr>
              <w:pStyle w:val="a3"/>
              <w:numPr>
                <w:ilvl w:val="0"/>
                <w:numId w:val="25"/>
              </w:numPr>
              <w:tabs>
                <w:tab w:val="left" w:pos="204"/>
              </w:tabs>
              <w:spacing w:after="0" w:line="240" w:lineRule="auto"/>
              <w:ind w:left="0" w:firstLine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ნომენკლატურების სახეობები</w:t>
            </w:r>
          </w:p>
          <w:p w:rsidR="00A76F0A" w:rsidRPr="00FD5A6F" w:rsidRDefault="2735A5E3" w:rsidP="00CC7108">
            <w:pPr>
              <w:pStyle w:val="a3"/>
              <w:numPr>
                <w:ilvl w:val="0"/>
                <w:numId w:val="25"/>
              </w:numPr>
              <w:tabs>
                <w:tab w:val="left" w:pos="204"/>
              </w:tabs>
              <w:spacing w:after="0" w:line="240" w:lineRule="auto"/>
              <w:ind w:left="0" w:firstLine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მოთხოვნები დაწესებულებების საქმეთა ნომენკლატურების შედგენისადმი</w:t>
            </w:r>
          </w:p>
          <w:p w:rsidR="00A76F0A" w:rsidRPr="00FD5A6F" w:rsidRDefault="2735A5E3" w:rsidP="00CC7108">
            <w:pPr>
              <w:pStyle w:val="a3"/>
              <w:numPr>
                <w:ilvl w:val="0"/>
                <w:numId w:val="25"/>
              </w:numPr>
              <w:tabs>
                <w:tab w:val="left" w:pos="204"/>
              </w:tabs>
              <w:spacing w:after="0" w:line="240" w:lineRule="auto"/>
              <w:ind w:left="0" w:firstLine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სათაურები და მათი შედგენა საქმეთა ნომენკლატურაში</w:t>
            </w:r>
          </w:p>
          <w:p w:rsidR="00A76F0A" w:rsidRPr="00FD5A6F" w:rsidRDefault="2735A5E3" w:rsidP="00CC7108">
            <w:pPr>
              <w:pStyle w:val="a3"/>
              <w:numPr>
                <w:ilvl w:val="0"/>
                <w:numId w:val="25"/>
              </w:numPr>
              <w:tabs>
                <w:tab w:val="left" w:pos="204"/>
              </w:tabs>
              <w:spacing w:after="0" w:line="240" w:lineRule="auto"/>
              <w:ind w:left="0" w:firstLine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ნომენკლატურის შემაჯამებელი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ჩანაწერის დანიშნულება</w:t>
            </w:r>
          </w:p>
          <w:p w:rsidR="00A76F0A" w:rsidRPr="00FD5A6F" w:rsidRDefault="2735A5E3" w:rsidP="00CC7108">
            <w:pPr>
              <w:pStyle w:val="a3"/>
              <w:numPr>
                <w:ilvl w:val="0"/>
                <w:numId w:val="25"/>
              </w:numPr>
              <w:tabs>
                <w:tab w:val="left" w:pos="204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ნომენკლატურის შემაჯამებელი ჩანაწერის შედგენის წესი</w:t>
            </w:r>
          </w:p>
        </w:tc>
        <w:tc>
          <w:tcPr>
            <w:tcW w:w="933" w:type="pct"/>
            <w:shd w:val="clear" w:color="auto" w:fill="auto"/>
          </w:tcPr>
          <w:p w:rsidR="00A76F0A" w:rsidRPr="00FD5A6F" w:rsidRDefault="2735A5E3" w:rsidP="00CC7108">
            <w:pPr>
              <w:spacing w:line="240" w:lineRule="auto"/>
              <w:ind w:left="-10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პრაქტიკული  მეცადინეობა - პროფესიული განათლების მასწავლებლის მიერ </w:t>
            </w:r>
            <w:r w:rsidR="00084587"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ების ჯგუფებად დაყოფა და პრაქტიკული დავალების განსაზღვრა, რომელიც გულისხმობს ნომენკლატურის ცალკეული განყოფილების (თავების)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შემუშავებას; საშინაო დავალების განსაზღვრა</w:t>
            </w:r>
          </w:p>
        </w:tc>
        <w:tc>
          <w:tcPr>
            <w:tcW w:w="933" w:type="pct"/>
            <w:shd w:val="clear" w:color="auto" w:fill="auto"/>
          </w:tcPr>
          <w:p w:rsidR="00A76F0A" w:rsidRPr="00FD5A6F" w:rsidRDefault="00084587" w:rsidP="00CC710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სტუდენტ</w:t>
            </w:r>
            <w:r w:rsidR="2735A5E3"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ების მიერ ჯგუფში შესრულებული პრაქტიკული დავალების შეფასება, რომელიც შესაძლოა იყოს ჯგუფის პრეზენტაცია;</w:t>
            </w:r>
          </w:p>
          <w:p w:rsidR="00A76F0A" w:rsidRPr="00FD5A6F" w:rsidRDefault="2735A5E3" w:rsidP="00CC710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დავალების შესრულებისას პროფესიული განათლების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მასწავლებლის მიერ განმავითარებელი შეფასებების მიცემა;</w:t>
            </w:r>
          </w:p>
          <w:p w:rsidR="00A76F0A" w:rsidRPr="00FD5A6F" w:rsidRDefault="2735A5E3" w:rsidP="00CC710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პრაქტიკულ დავალებას აფასებს პროდუქტის სახით,</w:t>
            </w:r>
          </w:p>
        </w:tc>
        <w:tc>
          <w:tcPr>
            <w:tcW w:w="1171" w:type="pct"/>
            <w:shd w:val="clear" w:color="auto" w:fill="auto"/>
          </w:tcPr>
          <w:p w:rsidR="00A76F0A" w:rsidRPr="00FD5A6F" w:rsidRDefault="2735A5E3" w:rsidP="00CC710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:rsidR="00A76F0A" w:rsidRPr="00FD5A6F" w:rsidRDefault="00084587" w:rsidP="00CC710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2735A5E3"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შესრულებული</w:t>
            </w:r>
            <w:r w:rsidR="002B3B8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2735A5E3"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ელექტრონული ფაილი ან/და მატერიალური დოკუმენტი.</w:t>
            </w:r>
          </w:p>
          <w:p w:rsidR="00A76F0A" w:rsidRPr="00FD5A6F" w:rsidRDefault="00A76F0A" w:rsidP="00CC7108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D728A4" w:rsidRPr="00FD5A6F" w:rsidTr="00CC7108">
        <w:tc>
          <w:tcPr>
            <w:tcW w:w="796" w:type="pct"/>
            <w:shd w:val="clear" w:color="auto" w:fill="auto"/>
          </w:tcPr>
          <w:p w:rsidR="00D728A4" w:rsidRPr="00FD5A6F" w:rsidRDefault="2735A5E3" w:rsidP="00CC7108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167" w:type="pct"/>
            <w:shd w:val="clear" w:color="auto" w:fill="auto"/>
          </w:tcPr>
          <w:p w:rsidR="00D728A4" w:rsidRPr="00FD5A6F" w:rsidRDefault="2735A5E3" w:rsidP="00CC7108">
            <w:pPr>
              <w:pStyle w:val="a3"/>
              <w:numPr>
                <w:ilvl w:val="0"/>
                <w:numId w:val="26"/>
              </w:numPr>
              <w:tabs>
                <w:tab w:val="left" w:pos="240"/>
              </w:tabs>
              <w:spacing w:after="0" w:line="240" w:lineRule="auto"/>
              <w:ind w:left="0" w:firstLine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საქმეების ტექნიკური მოწესრიგება</w:t>
            </w:r>
          </w:p>
          <w:p w:rsidR="00D728A4" w:rsidRPr="00FD5A6F" w:rsidRDefault="2735A5E3" w:rsidP="00CC7108">
            <w:pPr>
              <w:pStyle w:val="a3"/>
              <w:numPr>
                <w:ilvl w:val="0"/>
                <w:numId w:val="26"/>
              </w:numPr>
              <w:tabs>
                <w:tab w:val="left" w:pos="240"/>
              </w:tabs>
              <w:spacing w:after="0" w:line="240" w:lineRule="auto"/>
              <w:ind w:left="0" w:firstLine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დოკუმენტების ერთ საქმეში დაჯგუფება</w:t>
            </w:r>
          </w:p>
          <w:p w:rsidR="00D728A4" w:rsidRPr="00FD5A6F" w:rsidRDefault="2735A5E3" w:rsidP="00CC7108">
            <w:pPr>
              <w:pStyle w:val="a3"/>
              <w:numPr>
                <w:ilvl w:val="0"/>
                <w:numId w:val="26"/>
              </w:numPr>
              <w:tabs>
                <w:tab w:val="left" w:pos="240"/>
              </w:tabs>
              <w:spacing w:after="0" w:line="240" w:lineRule="auto"/>
              <w:ind w:left="0" w:firstLine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საქმის შიგნით დოკუმენტების სისტემატიზაცია</w:t>
            </w:r>
          </w:p>
        </w:tc>
        <w:tc>
          <w:tcPr>
            <w:tcW w:w="933" w:type="pct"/>
            <w:shd w:val="clear" w:color="auto" w:fill="auto"/>
          </w:tcPr>
          <w:p w:rsidR="00D728A4" w:rsidRPr="00FD5A6F" w:rsidRDefault="00D728A4" w:rsidP="00CC7108">
            <w:pPr>
              <w:spacing w:line="240" w:lineRule="auto"/>
              <w:ind w:left="-10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728A4" w:rsidRPr="00FD5A6F" w:rsidRDefault="2735A5E3" w:rsidP="00CC710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 მეცადინეობა -პროფესიული განათლების მასწავლებელი  </w:t>
            </w:r>
            <w:r w:rsidR="00084587"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ებს დაყოფს ჯგუფებად და განუსაზღვრავს პრაქტიკულ დავალებას - დოკუმენტების ტექნიკური მოწესრიგება და მათი სისტემატიზაცია;</w:t>
            </w:r>
          </w:p>
        </w:tc>
        <w:tc>
          <w:tcPr>
            <w:tcW w:w="933" w:type="pct"/>
            <w:shd w:val="clear" w:color="auto" w:fill="auto"/>
          </w:tcPr>
          <w:p w:rsidR="00D728A4" w:rsidRPr="00FD5A6F" w:rsidRDefault="00084587" w:rsidP="00CC710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2735A5E3"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ების მიერ ჯგუფში შესრულებული პრაქტიკული დავალების შეფასება;</w:t>
            </w:r>
          </w:p>
          <w:p w:rsidR="00D728A4" w:rsidRPr="00FD5A6F" w:rsidRDefault="2735A5E3" w:rsidP="00CC710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დავალების შესრულებისას პროფესიული განათლების მასწავლებლის მიერ განმავითარებელი შეფასებების მიცემა;</w:t>
            </w:r>
          </w:p>
          <w:p w:rsidR="00D728A4" w:rsidRPr="00FD5A6F" w:rsidRDefault="00D728A4" w:rsidP="00CC710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D728A4" w:rsidRPr="00FD5A6F" w:rsidRDefault="2735A5E3" w:rsidP="00CC710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პრაქტიკულ დავალებას აფასებს პროდუქტის სახით,</w:t>
            </w:r>
          </w:p>
        </w:tc>
        <w:tc>
          <w:tcPr>
            <w:tcW w:w="1171" w:type="pct"/>
            <w:shd w:val="clear" w:color="auto" w:fill="auto"/>
          </w:tcPr>
          <w:p w:rsidR="002B3B8C" w:rsidRPr="00FD5A6F" w:rsidRDefault="002B3B8C" w:rsidP="002B3B8C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2B3B8C" w:rsidRPr="00FD5A6F" w:rsidRDefault="002B3B8C" w:rsidP="002B3B8C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სტუდენტის მიერ 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ელექტრონული ფაილი ან/და მატერიალური დოკუმენტი.</w:t>
            </w:r>
          </w:p>
          <w:p w:rsidR="00D728A4" w:rsidRPr="00FD5A6F" w:rsidRDefault="00D728A4" w:rsidP="00CC710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D728A4" w:rsidRPr="00FD5A6F" w:rsidTr="00CC7108">
        <w:tc>
          <w:tcPr>
            <w:tcW w:w="796" w:type="pct"/>
            <w:shd w:val="clear" w:color="auto" w:fill="auto"/>
          </w:tcPr>
          <w:p w:rsidR="00D728A4" w:rsidRPr="00FD5A6F" w:rsidRDefault="2735A5E3" w:rsidP="00CC7108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,Sylfaen,Sylfaen,Calibri" w:hAnsi="Sylfaen" w:cs="Sylfaen,Sylfaen,Sylfaen,Calibri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167" w:type="pct"/>
            <w:shd w:val="clear" w:color="auto" w:fill="auto"/>
          </w:tcPr>
          <w:p w:rsidR="00D728A4" w:rsidRPr="00FD5A6F" w:rsidRDefault="2735A5E3" w:rsidP="00CC7108">
            <w:pPr>
              <w:pStyle w:val="a3"/>
              <w:numPr>
                <w:ilvl w:val="0"/>
                <w:numId w:val="27"/>
              </w:numPr>
              <w:tabs>
                <w:tab w:val="left" w:pos="150"/>
              </w:tabs>
              <w:spacing w:after="0" w:line="240" w:lineRule="auto"/>
              <w:ind w:left="0" w:hanging="3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საქმის დანომ</w:t>
            </w:r>
            <w:r w:rsidR="00360309"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რა</w:t>
            </w:r>
          </w:p>
          <w:p w:rsidR="00D728A4" w:rsidRPr="00FD5A6F" w:rsidRDefault="2735A5E3" w:rsidP="00CC7108">
            <w:pPr>
              <w:pStyle w:val="a3"/>
              <w:numPr>
                <w:ilvl w:val="0"/>
                <w:numId w:val="27"/>
              </w:numPr>
              <w:tabs>
                <w:tab w:val="left" w:pos="150"/>
              </w:tabs>
              <w:spacing w:after="0" w:line="240" w:lineRule="auto"/>
              <w:ind w:left="0" w:hanging="3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შიგა ანაწერი</w:t>
            </w:r>
          </w:p>
          <w:p w:rsidR="00D728A4" w:rsidRPr="00FD5A6F" w:rsidRDefault="2735A5E3" w:rsidP="00CC7108">
            <w:pPr>
              <w:pStyle w:val="a3"/>
              <w:numPr>
                <w:ilvl w:val="0"/>
                <w:numId w:val="27"/>
              </w:numPr>
              <w:tabs>
                <w:tab w:val="left" w:pos="150"/>
              </w:tabs>
              <w:spacing w:after="0" w:line="240" w:lineRule="auto"/>
              <w:ind w:left="0" w:hanging="3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დამადასტურებელი ფურცელი</w:t>
            </w:r>
          </w:p>
          <w:p w:rsidR="00D728A4" w:rsidRPr="00FD5A6F" w:rsidRDefault="2735A5E3" w:rsidP="00CC7108">
            <w:pPr>
              <w:pStyle w:val="a3"/>
              <w:numPr>
                <w:ilvl w:val="0"/>
                <w:numId w:val="27"/>
              </w:numPr>
              <w:tabs>
                <w:tab w:val="left" w:pos="150"/>
              </w:tabs>
              <w:spacing w:after="0" w:line="240" w:lineRule="auto"/>
              <w:ind w:left="0" w:hanging="3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საქმის გარეკანის გაფორმება</w:t>
            </w:r>
          </w:p>
          <w:p w:rsidR="00D728A4" w:rsidRPr="00FD5A6F" w:rsidRDefault="2735A5E3" w:rsidP="00CC7108">
            <w:pPr>
              <w:pStyle w:val="a3"/>
              <w:numPr>
                <w:ilvl w:val="0"/>
                <w:numId w:val="27"/>
              </w:numPr>
              <w:tabs>
                <w:tab w:val="left" w:pos="150"/>
              </w:tabs>
              <w:spacing w:after="0" w:line="240" w:lineRule="auto"/>
              <w:ind w:left="0" w:hanging="3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საქმის შეკერვა</w:t>
            </w:r>
          </w:p>
        </w:tc>
        <w:tc>
          <w:tcPr>
            <w:tcW w:w="933" w:type="pct"/>
            <w:shd w:val="clear" w:color="auto" w:fill="auto"/>
          </w:tcPr>
          <w:p w:rsidR="00D728A4" w:rsidRPr="00FD5A6F" w:rsidRDefault="00D728A4" w:rsidP="00CC7108">
            <w:pPr>
              <w:spacing w:line="240" w:lineRule="auto"/>
              <w:ind w:left="-10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728A4" w:rsidRPr="00FD5A6F" w:rsidRDefault="00D728A4" w:rsidP="00CC7108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728A4" w:rsidRPr="00FD5A6F" w:rsidRDefault="2735A5E3" w:rsidP="00CC710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 მეცადინეობა - პროფესიული განათლების მასწავლებელი  </w:t>
            </w:r>
            <w:r w:rsidR="00084587"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ებს დაყოფს ჯგუფებად და განუსაზღვრავს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პრაქტიკულ დავალებას - საქმეების გაფორმებას</w:t>
            </w:r>
          </w:p>
        </w:tc>
        <w:tc>
          <w:tcPr>
            <w:tcW w:w="933" w:type="pct"/>
            <w:shd w:val="clear" w:color="auto" w:fill="auto"/>
          </w:tcPr>
          <w:p w:rsidR="00D728A4" w:rsidRPr="00FD5A6F" w:rsidRDefault="00084587" w:rsidP="00CC710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სტუდენტ</w:t>
            </w:r>
            <w:r w:rsidR="2735A5E3"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ების მიერ ჯგუფში შესრულებული პრაქტიკული დავალების შეფასება;</w:t>
            </w:r>
          </w:p>
          <w:p w:rsidR="00D728A4" w:rsidRPr="00FD5A6F" w:rsidRDefault="2735A5E3" w:rsidP="00CC710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დავალების შესრულებისას პროფესიული განათლების მასწავლებლის მიერ განმავითარებელი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შეფასებების მიცემა;</w:t>
            </w:r>
          </w:p>
          <w:p w:rsidR="00D728A4" w:rsidRPr="00FD5A6F" w:rsidRDefault="00D728A4" w:rsidP="00CC710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D728A4" w:rsidRPr="00FD5A6F" w:rsidRDefault="2735A5E3" w:rsidP="00CC710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პრაქტიკულ დავალებას აფასებს პროდუქტის სახით,</w:t>
            </w:r>
          </w:p>
        </w:tc>
        <w:tc>
          <w:tcPr>
            <w:tcW w:w="1171" w:type="pct"/>
            <w:shd w:val="clear" w:color="auto" w:fill="auto"/>
          </w:tcPr>
          <w:p w:rsidR="002B3B8C" w:rsidRPr="00FD5A6F" w:rsidRDefault="002B3B8C" w:rsidP="002B3B8C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:rsidR="002B3B8C" w:rsidRPr="00FD5A6F" w:rsidRDefault="002B3B8C" w:rsidP="002B3B8C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სტუდენტის მიერ 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ელექტრონული ფაილი ან/და მატერიალური დოკუმენტი.</w:t>
            </w:r>
          </w:p>
          <w:p w:rsidR="00D728A4" w:rsidRPr="00FD5A6F" w:rsidRDefault="00D728A4" w:rsidP="00CC710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D728A4" w:rsidRPr="00FD5A6F" w:rsidTr="00CC7108">
        <w:tc>
          <w:tcPr>
            <w:tcW w:w="796" w:type="pct"/>
            <w:shd w:val="clear" w:color="auto" w:fill="auto"/>
          </w:tcPr>
          <w:p w:rsidR="00D728A4" w:rsidRPr="00FD5A6F" w:rsidRDefault="2735A5E3" w:rsidP="00CC7108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,Sylfaen,Sylfaen,Calibri" w:hAnsi="Sylfaen" w:cs="Sylfaen,Sylfaen,Sylfaen,Calibri"/>
                <w:b/>
                <w:bCs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1167" w:type="pct"/>
            <w:shd w:val="clear" w:color="auto" w:fill="auto"/>
          </w:tcPr>
          <w:p w:rsidR="00D728A4" w:rsidRPr="00FD5A6F" w:rsidRDefault="2735A5E3" w:rsidP="00CC7108">
            <w:pPr>
              <w:pStyle w:val="a3"/>
              <w:numPr>
                <w:ilvl w:val="0"/>
                <w:numId w:val="24"/>
              </w:numPr>
              <w:tabs>
                <w:tab w:val="left" w:pos="193"/>
              </w:tabs>
              <w:spacing w:after="0" w:line="240" w:lineRule="auto"/>
              <w:ind w:left="0" w:firstLine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ანაწერის სახეობები</w:t>
            </w:r>
          </w:p>
          <w:p w:rsidR="00D728A4" w:rsidRPr="00FD5A6F" w:rsidRDefault="2735A5E3" w:rsidP="00CC7108">
            <w:pPr>
              <w:pStyle w:val="a3"/>
              <w:numPr>
                <w:ilvl w:val="0"/>
                <w:numId w:val="24"/>
              </w:numPr>
              <w:tabs>
                <w:tab w:val="left" w:pos="193"/>
              </w:tabs>
              <w:spacing w:after="0" w:line="240" w:lineRule="auto"/>
              <w:ind w:left="0" w:firstLine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სტრუქტურლი ერთეულების ანაწერები</w:t>
            </w:r>
          </w:p>
          <w:p w:rsidR="00D728A4" w:rsidRPr="00FD5A6F" w:rsidRDefault="2735A5E3" w:rsidP="00CC7108">
            <w:pPr>
              <w:pStyle w:val="a3"/>
              <w:numPr>
                <w:ilvl w:val="0"/>
                <w:numId w:val="24"/>
              </w:numPr>
              <w:tabs>
                <w:tab w:val="left" w:pos="193"/>
              </w:tabs>
              <w:spacing w:after="0" w:line="240" w:lineRule="auto"/>
              <w:ind w:left="0" w:firstLine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კრებსითი ანაწერი</w:t>
            </w:r>
          </w:p>
          <w:p w:rsidR="00D728A4" w:rsidRPr="00FD5A6F" w:rsidRDefault="2735A5E3" w:rsidP="00CC7108">
            <w:pPr>
              <w:pStyle w:val="a3"/>
              <w:numPr>
                <w:ilvl w:val="0"/>
                <w:numId w:val="24"/>
              </w:numPr>
              <w:tabs>
                <w:tab w:val="left" w:pos="193"/>
              </w:tabs>
              <w:spacing w:after="0" w:line="240" w:lineRule="auto"/>
              <w:ind w:left="0" w:firstLine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მუდმივად შესანახი საქმეთა ანაწერის შედგენა-გაფრომება</w:t>
            </w:r>
          </w:p>
          <w:p w:rsidR="00D728A4" w:rsidRPr="00FD5A6F" w:rsidRDefault="2735A5E3" w:rsidP="00CC7108">
            <w:pPr>
              <w:pStyle w:val="a3"/>
              <w:numPr>
                <w:ilvl w:val="0"/>
                <w:numId w:val="24"/>
              </w:numPr>
              <w:tabs>
                <w:tab w:val="left" w:pos="193"/>
              </w:tabs>
              <w:spacing w:after="0" w:line="240" w:lineRule="auto"/>
              <w:ind w:left="0" w:firstLine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ხანგრძლივად შესანახი საქმეთა ანაწერის შედგენა-გაფრომება</w:t>
            </w:r>
          </w:p>
          <w:p w:rsidR="00D728A4" w:rsidRPr="00FD5A6F" w:rsidRDefault="2735A5E3" w:rsidP="00CC7108">
            <w:pPr>
              <w:pStyle w:val="a3"/>
              <w:numPr>
                <w:ilvl w:val="0"/>
                <w:numId w:val="24"/>
              </w:numPr>
              <w:tabs>
                <w:tab w:val="left" w:pos="193"/>
              </w:tabs>
              <w:spacing w:after="0" w:line="240" w:lineRule="auto"/>
              <w:ind w:left="0" w:firstLine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პირადი შემადგენლობი საქმეთა ანაწერის შედგენა-გაფრომება</w:t>
            </w:r>
          </w:p>
          <w:p w:rsidR="00D728A4" w:rsidRPr="00FD5A6F" w:rsidRDefault="2735A5E3" w:rsidP="00CC7108">
            <w:pPr>
              <w:pStyle w:val="a3"/>
              <w:numPr>
                <w:ilvl w:val="0"/>
                <w:numId w:val="24"/>
              </w:numPr>
              <w:tabs>
                <w:tab w:val="left" w:pos="193"/>
              </w:tabs>
              <w:spacing w:after="0" w:line="240" w:lineRule="auto"/>
              <w:ind w:left="0" w:firstLine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სპეციფიკურ საქმეთა ანაწერის შედგენა-გაფრომება</w:t>
            </w:r>
          </w:p>
          <w:p w:rsidR="00D728A4" w:rsidRPr="00FD5A6F" w:rsidRDefault="2735A5E3" w:rsidP="00CC7108">
            <w:pPr>
              <w:pStyle w:val="a3"/>
              <w:numPr>
                <w:ilvl w:val="0"/>
                <w:numId w:val="24"/>
              </w:numPr>
              <w:tabs>
                <w:tab w:val="left" w:pos="193"/>
              </w:tabs>
              <w:spacing w:after="0" w:line="240" w:lineRule="auto"/>
              <w:ind w:left="0" w:firstLine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ანაწერის შემაჯამებელი ჩანაწერის შედგენა</w:t>
            </w:r>
          </w:p>
          <w:p w:rsidR="00D728A4" w:rsidRPr="00FD5A6F" w:rsidRDefault="00D728A4" w:rsidP="00CC7108">
            <w:pPr>
              <w:pStyle w:val="a3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33" w:type="pct"/>
            <w:shd w:val="clear" w:color="auto" w:fill="auto"/>
          </w:tcPr>
          <w:p w:rsidR="00D728A4" w:rsidRPr="00FD5A6F" w:rsidRDefault="2735A5E3" w:rsidP="00CC710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 მეცადინეობა -პროფესიული განათლების მასწავლებელი  </w:t>
            </w:r>
            <w:r w:rsidR="00084587"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ებს დაყოფს ჯგუფებად და განუსაზღვრავს პრაქტიკულ დავალებას - სხვადასხვა სახეობის ანაწერების შედგენას</w:t>
            </w:r>
          </w:p>
        </w:tc>
        <w:tc>
          <w:tcPr>
            <w:tcW w:w="933" w:type="pct"/>
            <w:shd w:val="clear" w:color="auto" w:fill="auto"/>
          </w:tcPr>
          <w:p w:rsidR="00D728A4" w:rsidRPr="00FD5A6F" w:rsidRDefault="00084587" w:rsidP="00CC710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2735A5E3"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ების მიერ ჯგუფში შესრულებული პრაქტიკული დავალების შეფასება;</w:t>
            </w:r>
          </w:p>
          <w:p w:rsidR="00D728A4" w:rsidRPr="00FD5A6F" w:rsidRDefault="2735A5E3" w:rsidP="00CC710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დავალების შესრულებისას პროფესიული განათლების მასწავლებლის მიერ განმავითარებელი შეფასებების მიცემა;</w:t>
            </w:r>
          </w:p>
          <w:p w:rsidR="00D728A4" w:rsidRPr="00FD5A6F" w:rsidRDefault="2735A5E3" w:rsidP="00CC710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პრაქტიკულ დავალებას აფასებს პროდუქტის სახით,</w:t>
            </w:r>
          </w:p>
        </w:tc>
        <w:tc>
          <w:tcPr>
            <w:tcW w:w="1171" w:type="pct"/>
            <w:shd w:val="clear" w:color="auto" w:fill="auto"/>
          </w:tcPr>
          <w:p w:rsidR="00D728A4" w:rsidRPr="00FD5A6F" w:rsidRDefault="00D728A4" w:rsidP="00CC7108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B3B8C" w:rsidRPr="00FD5A6F" w:rsidRDefault="002B3B8C" w:rsidP="002B3B8C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2B3B8C" w:rsidRPr="00FD5A6F" w:rsidRDefault="002B3B8C" w:rsidP="002B3B8C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სტუდენტის მიერ 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ელექტრონული ფაილი ან/და მატერიალური დოკუმენტი.</w:t>
            </w:r>
          </w:p>
          <w:p w:rsidR="00D728A4" w:rsidRPr="00FD5A6F" w:rsidRDefault="00D728A4" w:rsidP="00CC710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D728A4" w:rsidRPr="00FD5A6F" w:rsidTr="00CC7108">
        <w:tc>
          <w:tcPr>
            <w:tcW w:w="796" w:type="pct"/>
            <w:shd w:val="clear" w:color="auto" w:fill="auto"/>
          </w:tcPr>
          <w:p w:rsidR="00D728A4" w:rsidRPr="00FD5A6F" w:rsidRDefault="2735A5E3" w:rsidP="00CC7108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167" w:type="pct"/>
            <w:shd w:val="clear" w:color="auto" w:fill="auto"/>
          </w:tcPr>
          <w:p w:rsidR="00D728A4" w:rsidRPr="00FD5A6F" w:rsidRDefault="2735A5E3" w:rsidP="00CC7108">
            <w:pPr>
              <w:pStyle w:val="a3"/>
              <w:numPr>
                <w:ilvl w:val="0"/>
                <w:numId w:val="23"/>
              </w:numPr>
              <w:tabs>
                <w:tab w:val="left" w:pos="236"/>
              </w:tabs>
              <w:spacing w:after="0" w:line="240" w:lineRule="auto"/>
              <w:ind w:left="0" w:firstLine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დოკუმენტების გასანადგურებლად შერჩევა</w:t>
            </w:r>
          </w:p>
          <w:p w:rsidR="00D728A4" w:rsidRPr="00FD5A6F" w:rsidRDefault="2735A5E3" w:rsidP="00CC7108">
            <w:pPr>
              <w:pStyle w:val="a3"/>
              <w:numPr>
                <w:ilvl w:val="0"/>
                <w:numId w:val="23"/>
              </w:numPr>
              <w:tabs>
                <w:tab w:val="left" w:pos="236"/>
              </w:tabs>
              <w:spacing w:after="0" w:line="240" w:lineRule="auto"/>
              <w:ind w:left="0" w:firstLine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დოკუმენტების გასანადგურებლად გამოყოფის აქტი</w:t>
            </w:r>
          </w:p>
          <w:p w:rsidR="00D728A4" w:rsidRPr="00FD5A6F" w:rsidRDefault="2735A5E3" w:rsidP="00CC7108">
            <w:pPr>
              <w:pStyle w:val="a3"/>
              <w:numPr>
                <w:ilvl w:val="0"/>
                <w:numId w:val="23"/>
              </w:numPr>
              <w:tabs>
                <w:tab w:val="left" w:pos="236"/>
              </w:tabs>
              <w:spacing w:after="0" w:line="240" w:lineRule="auto"/>
              <w:ind w:left="0" w:firstLine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შენახვის ვადაგასული დოკუმენტების უტილიზაცია</w:t>
            </w:r>
          </w:p>
        </w:tc>
        <w:tc>
          <w:tcPr>
            <w:tcW w:w="933" w:type="pct"/>
            <w:shd w:val="clear" w:color="auto" w:fill="auto"/>
          </w:tcPr>
          <w:p w:rsidR="00D728A4" w:rsidRPr="00FD5A6F" w:rsidRDefault="00D728A4" w:rsidP="00CC7108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728A4" w:rsidRPr="00FD5A6F" w:rsidRDefault="2735A5E3" w:rsidP="00CC710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 მეცადინეობა - პროფესიული განათლების მასწავლებელი  </w:t>
            </w:r>
            <w:r w:rsidR="00084587"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ებს დაყოფს ჯგუფებად და განუსაზღვრავს პრაქტიკულ დავალებას - უტილიზაციის აქტის შედგენას</w:t>
            </w:r>
          </w:p>
        </w:tc>
        <w:tc>
          <w:tcPr>
            <w:tcW w:w="933" w:type="pct"/>
            <w:shd w:val="clear" w:color="auto" w:fill="auto"/>
          </w:tcPr>
          <w:p w:rsidR="00D728A4" w:rsidRPr="00FD5A6F" w:rsidRDefault="00084587" w:rsidP="00CC710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2735A5E3"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ების მიერ ჯგუფში შესრულებული პრაქტიკული დავალების შეფასება;</w:t>
            </w:r>
          </w:p>
          <w:p w:rsidR="00D728A4" w:rsidRPr="00FD5A6F" w:rsidRDefault="2735A5E3" w:rsidP="00CC710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დავალების შესრულებისას პროფესიული განათლების მასწავლებლის მიერ განმავითარებელი შეფასებების მიცემა;</w:t>
            </w:r>
          </w:p>
          <w:p w:rsidR="00D728A4" w:rsidRPr="00FD5A6F" w:rsidRDefault="2735A5E3" w:rsidP="00CC710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პრაქტიკულ დავალებას აფასებს პროდუქტის სახით,</w:t>
            </w:r>
          </w:p>
        </w:tc>
        <w:tc>
          <w:tcPr>
            <w:tcW w:w="1171" w:type="pct"/>
            <w:shd w:val="clear" w:color="auto" w:fill="auto"/>
          </w:tcPr>
          <w:p w:rsidR="002B3B8C" w:rsidRPr="00FD5A6F" w:rsidRDefault="002B3B8C" w:rsidP="002B3B8C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:rsidR="002B3B8C" w:rsidRPr="00FD5A6F" w:rsidRDefault="002B3B8C" w:rsidP="002B3B8C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სტუდენტის მიერ 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ელექტრონული ფაილი ან/და მატერიალური დოკუმენტი.</w:t>
            </w:r>
          </w:p>
          <w:p w:rsidR="00D728A4" w:rsidRPr="00FD5A6F" w:rsidRDefault="00D728A4" w:rsidP="00CC710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D728A4" w:rsidRPr="00FD5A6F" w:rsidTr="00CC7108">
        <w:tc>
          <w:tcPr>
            <w:tcW w:w="796" w:type="pct"/>
            <w:shd w:val="clear" w:color="auto" w:fill="auto"/>
          </w:tcPr>
          <w:p w:rsidR="00D728A4" w:rsidRPr="00FD5A6F" w:rsidRDefault="2735A5E3" w:rsidP="00CC7108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7</w:t>
            </w:r>
          </w:p>
        </w:tc>
        <w:tc>
          <w:tcPr>
            <w:tcW w:w="1167" w:type="pct"/>
            <w:shd w:val="clear" w:color="auto" w:fill="auto"/>
          </w:tcPr>
          <w:p w:rsidR="00D728A4" w:rsidRPr="00FD5A6F" w:rsidRDefault="2735A5E3" w:rsidP="00CC7108">
            <w:pPr>
              <w:pStyle w:val="a3"/>
              <w:numPr>
                <w:ilvl w:val="0"/>
                <w:numId w:val="22"/>
              </w:numPr>
              <w:tabs>
                <w:tab w:val="left" w:pos="182"/>
              </w:tabs>
              <w:spacing w:after="0" w:line="240" w:lineRule="auto"/>
              <w:ind w:left="0" w:firstLine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საექსპერტო კომისიის ფუნქციები და ამოცანები</w:t>
            </w:r>
          </w:p>
          <w:p w:rsidR="00D728A4" w:rsidRPr="00FD5A6F" w:rsidRDefault="2735A5E3" w:rsidP="00CC7108">
            <w:pPr>
              <w:pStyle w:val="a3"/>
              <w:numPr>
                <w:ilvl w:val="0"/>
                <w:numId w:val="22"/>
              </w:numPr>
              <w:tabs>
                <w:tab w:val="left" w:pos="182"/>
              </w:tabs>
              <w:spacing w:after="0" w:line="240" w:lineRule="auto"/>
              <w:ind w:left="0" w:firstLine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საექსპერტო კომისიის შემადგენლობა</w:t>
            </w:r>
          </w:p>
          <w:p w:rsidR="00D728A4" w:rsidRPr="00FD5A6F" w:rsidRDefault="2735A5E3" w:rsidP="00CC7108">
            <w:pPr>
              <w:pStyle w:val="a3"/>
              <w:numPr>
                <w:ilvl w:val="0"/>
                <w:numId w:val="22"/>
              </w:numPr>
              <w:tabs>
                <w:tab w:val="left" w:pos="182"/>
              </w:tabs>
              <w:spacing w:after="0" w:line="240" w:lineRule="auto"/>
              <w:ind w:left="0" w:firstLine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საექსპერტო კომისიაზე დოკუმენტების წარდგენის პროცედურა</w:t>
            </w:r>
          </w:p>
          <w:p w:rsidR="00D728A4" w:rsidRPr="00FD5A6F" w:rsidRDefault="2735A5E3" w:rsidP="00CC7108">
            <w:pPr>
              <w:pStyle w:val="a3"/>
              <w:numPr>
                <w:ilvl w:val="0"/>
                <w:numId w:val="22"/>
              </w:numPr>
              <w:tabs>
                <w:tab w:val="left" w:pos="182"/>
              </w:tabs>
              <w:spacing w:after="0" w:line="240" w:lineRule="auto"/>
              <w:ind w:left="0" w:firstLine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საექსპერტო კომისიის სხდომის ოქმი</w:t>
            </w:r>
          </w:p>
        </w:tc>
        <w:tc>
          <w:tcPr>
            <w:tcW w:w="933" w:type="pct"/>
            <w:shd w:val="clear" w:color="auto" w:fill="auto"/>
          </w:tcPr>
          <w:p w:rsidR="00D728A4" w:rsidRPr="00FD5A6F" w:rsidRDefault="2735A5E3" w:rsidP="00CC7108">
            <w:pPr>
              <w:spacing w:line="240" w:lineRule="auto"/>
              <w:ind w:left="-10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 მეცადინეობა - პროფესიული განათლების მასწავლებელი  </w:t>
            </w:r>
            <w:r w:rsidR="00084587"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ებს დაყოფს ჯგუფებად და განუსაზღვრავს პრაქტიკულ დავალებას - საექსპერტო კომისიის ოქმის გაფორმებას</w:t>
            </w:r>
          </w:p>
        </w:tc>
        <w:tc>
          <w:tcPr>
            <w:tcW w:w="933" w:type="pct"/>
            <w:shd w:val="clear" w:color="auto" w:fill="auto"/>
          </w:tcPr>
          <w:p w:rsidR="00D728A4" w:rsidRPr="00FD5A6F" w:rsidRDefault="00084587" w:rsidP="00CC710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2735A5E3"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ების მიერ ჯგუფში შესრულებული პრაქტიკული დავალების შეფასება;</w:t>
            </w:r>
          </w:p>
          <w:p w:rsidR="00D728A4" w:rsidRPr="00FD5A6F" w:rsidRDefault="2735A5E3" w:rsidP="00CC710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დავალების შესრულებისას პროფესიული განათლების მასწავლებლის მიერ განმავითარებელი შეფასებების მიცემა;</w:t>
            </w:r>
          </w:p>
          <w:p w:rsidR="00D728A4" w:rsidRPr="00FD5A6F" w:rsidRDefault="2735A5E3" w:rsidP="00CC710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პრაქტიკულ დავალებას აფასებს პროდუქტის სახით</w:t>
            </w:r>
            <w:r w:rsidR="00360309"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171" w:type="pct"/>
            <w:shd w:val="clear" w:color="auto" w:fill="auto"/>
          </w:tcPr>
          <w:p w:rsidR="00D728A4" w:rsidRPr="00FD5A6F" w:rsidRDefault="00D728A4" w:rsidP="00CC7108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B3B8C" w:rsidRPr="00FD5A6F" w:rsidRDefault="002B3B8C" w:rsidP="002B3B8C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2B3B8C" w:rsidRPr="00FD5A6F" w:rsidRDefault="002B3B8C" w:rsidP="002B3B8C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სტუდენტის მიერ 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ელექტრონული ფაილი ან/და მატერიალური დოკუმენტი.</w:t>
            </w:r>
          </w:p>
          <w:p w:rsidR="00D728A4" w:rsidRPr="00FD5A6F" w:rsidRDefault="00D728A4" w:rsidP="00CC710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2138"/>
        <w:gridCol w:w="12756"/>
      </w:tblGrid>
      <w:tr w:rsidR="00722837" w:rsidRPr="00722837" w:rsidTr="00722837">
        <w:trPr>
          <w:trHeight w:val="870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837" w:rsidRPr="00722837" w:rsidRDefault="00722837" w:rsidP="0072283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22837">
              <w:rPr>
                <w:rFonts w:ascii="Sylfaen" w:hAnsi="Sylfaen"/>
                <w:b/>
                <w:sz w:val="20"/>
                <w:szCs w:val="20"/>
                <w:lang w:val="ka-GE"/>
              </w:rPr>
              <w:t>მიდგომები</w:t>
            </w:r>
            <w:r w:rsidRPr="00722837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72283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</w:tc>
        <w:tc>
          <w:tcPr>
            <w:tcW w:w="4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837" w:rsidRPr="00722837" w:rsidRDefault="00722837" w:rsidP="00722837">
            <w:pPr>
              <w:jc w:val="both"/>
              <w:rPr>
                <w:rFonts w:ascii="Sylfaen" w:hAnsi="Sylfaen"/>
                <w:b/>
                <w:lang w:val="ka-GE"/>
              </w:rPr>
            </w:pPr>
            <w:proofErr w:type="gramStart"/>
            <w:r w:rsidRPr="00722837">
              <w:rPr>
                <w:rFonts w:ascii="Sylfaen" w:hAnsi="Sylfaen"/>
                <w:b/>
                <w:lang w:val="en-US"/>
              </w:rPr>
              <w:t>მოდულის</w:t>
            </w:r>
            <w:proofErr w:type="gramEnd"/>
            <w:r w:rsidRPr="00722837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 xml:space="preserve">პირველი, მეორე, მეხუთე, მეექვსე და მეშვიდე </w:t>
            </w:r>
            <w:r w:rsidRPr="00722837">
              <w:rPr>
                <w:rFonts w:ascii="Sylfaen" w:hAnsi="Sylfaen"/>
                <w:b/>
                <w:lang w:val="en-US"/>
              </w:rPr>
              <w:t xml:space="preserve"> სწავლის შედეგი შესაძლებელია განხორციელდეს და შეფასდეს დისტანციურად.</w:t>
            </w:r>
          </w:p>
        </w:tc>
      </w:tr>
    </w:tbl>
    <w:p w:rsidR="00D728A4" w:rsidRPr="00FD5A6F" w:rsidRDefault="2735A5E3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FD5A6F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 xml:space="preserve">3.2. </w:t>
      </w:r>
      <w:r w:rsidRPr="00FD5A6F">
        <w:rPr>
          <w:rFonts w:ascii="Sylfaen" w:eastAsia="Sylfaen,Sylfaen,Sylfaen,Sylfaen" w:hAnsi="Sylfaen" w:cs="Sylfaen"/>
          <w:b/>
          <w:bCs/>
          <w:sz w:val="20"/>
          <w:szCs w:val="20"/>
          <w:lang w:val="ka-GE"/>
        </w:rPr>
        <w:t>საათების</w:t>
      </w:r>
      <w:r w:rsidRPr="00FD5A6F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b/>
          <w:bCs/>
          <w:sz w:val="20"/>
          <w:szCs w:val="20"/>
          <w:lang w:val="ka-GE"/>
        </w:rPr>
        <w:t>განაწილების</w:t>
      </w:r>
      <w:r w:rsidRPr="00FD5A6F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 xml:space="preserve"> </w:t>
      </w:r>
      <w:r w:rsidR="00474CC4">
        <w:rPr>
          <w:rFonts w:ascii="Sylfaen" w:eastAsia="Sylfaen,Sylfaen,Sylfaen,Sylfaen" w:hAnsi="Sylfaen" w:cs="Sylfaen"/>
          <w:b/>
          <w:bCs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b/>
          <w:bCs/>
          <w:sz w:val="20"/>
          <w:szCs w:val="20"/>
          <w:lang w:val="ka-GE"/>
        </w:rPr>
        <w:t>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2979"/>
        <w:gridCol w:w="2979"/>
        <w:gridCol w:w="2979"/>
        <w:gridCol w:w="2979"/>
      </w:tblGrid>
      <w:tr w:rsidR="00D728A4" w:rsidRPr="00FD5A6F" w:rsidTr="007E2A3D">
        <w:tc>
          <w:tcPr>
            <w:tcW w:w="1000" w:type="pct"/>
            <w:vMerge w:val="restart"/>
            <w:shd w:val="clear" w:color="auto" w:fill="auto"/>
            <w:vAlign w:val="center"/>
          </w:tcPr>
          <w:p w:rsidR="00D728A4" w:rsidRPr="00FD5A6F" w:rsidRDefault="2735A5E3" w:rsidP="00CC7108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0" w:type="pct"/>
            <w:gridSpan w:val="4"/>
            <w:shd w:val="clear" w:color="auto" w:fill="auto"/>
            <w:vAlign w:val="center"/>
          </w:tcPr>
          <w:p w:rsidR="00D728A4" w:rsidRPr="00FD5A6F" w:rsidRDefault="2735A5E3" w:rsidP="00CC7108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D728A4" w:rsidRPr="00FD5A6F" w:rsidTr="00084587">
        <w:trPr>
          <w:trHeight w:val="359"/>
        </w:trPr>
        <w:tc>
          <w:tcPr>
            <w:tcW w:w="1000" w:type="pct"/>
            <w:vMerge/>
            <w:shd w:val="clear" w:color="auto" w:fill="auto"/>
          </w:tcPr>
          <w:p w:rsidR="00D728A4" w:rsidRPr="00FD5A6F" w:rsidRDefault="00D728A4" w:rsidP="00CC7108">
            <w:p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00" w:type="pct"/>
            <w:shd w:val="clear" w:color="auto" w:fill="auto"/>
          </w:tcPr>
          <w:p w:rsidR="00D728A4" w:rsidRPr="00FD5A6F" w:rsidRDefault="2735A5E3" w:rsidP="00CC7108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000" w:type="pct"/>
            <w:shd w:val="clear" w:color="auto" w:fill="auto"/>
          </w:tcPr>
          <w:p w:rsidR="00D728A4" w:rsidRPr="00FD5A6F" w:rsidRDefault="2735A5E3" w:rsidP="00CC7108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000" w:type="pct"/>
            <w:shd w:val="clear" w:color="auto" w:fill="auto"/>
          </w:tcPr>
          <w:p w:rsidR="00D728A4" w:rsidRPr="00FD5A6F" w:rsidRDefault="2735A5E3" w:rsidP="00CC7108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000" w:type="pct"/>
            <w:shd w:val="clear" w:color="auto" w:fill="auto"/>
          </w:tcPr>
          <w:p w:rsidR="00D728A4" w:rsidRPr="00FD5A6F" w:rsidRDefault="2735A5E3" w:rsidP="00CC7108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084587" w:rsidRPr="00FD5A6F" w:rsidTr="00FA1335">
        <w:trPr>
          <w:trHeight w:val="323"/>
        </w:trPr>
        <w:tc>
          <w:tcPr>
            <w:tcW w:w="1000" w:type="pct"/>
            <w:shd w:val="clear" w:color="auto" w:fill="auto"/>
          </w:tcPr>
          <w:p w:rsidR="00084587" w:rsidRPr="00FD5A6F" w:rsidRDefault="00084587">
            <w:pPr>
              <w:spacing w:after="0" w:line="240" w:lineRule="auto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                         1</w:t>
            </w:r>
          </w:p>
        </w:tc>
        <w:tc>
          <w:tcPr>
            <w:tcW w:w="1000" w:type="pct"/>
            <w:shd w:val="clear" w:color="auto" w:fill="auto"/>
          </w:tcPr>
          <w:p w:rsidR="00084587" w:rsidRPr="00FD5A6F" w:rsidRDefault="0008458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25</w:t>
            </w:r>
          </w:p>
        </w:tc>
        <w:tc>
          <w:tcPr>
            <w:tcW w:w="1000" w:type="pct"/>
            <w:shd w:val="clear" w:color="auto" w:fill="auto"/>
          </w:tcPr>
          <w:p w:rsidR="00084587" w:rsidRPr="00FD5A6F" w:rsidRDefault="0008458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1000" w:type="pct"/>
            <w:shd w:val="clear" w:color="auto" w:fill="auto"/>
          </w:tcPr>
          <w:p w:rsidR="00084587" w:rsidRPr="00FD5A6F" w:rsidRDefault="0008458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000" w:type="pct"/>
            <w:vMerge w:val="restart"/>
            <w:shd w:val="clear" w:color="auto" w:fill="auto"/>
            <w:vAlign w:val="center"/>
          </w:tcPr>
          <w:p w:rsidR="00084587" w:rsidRPr="00FD5A6F" w:rsidRDefault="00084587" w:rsidP="00FA1335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125</w:t>
            </w:r>
          </w:p>
        </w:tc>
      </w:tr>
      <w:tr w:rsidR="00084587" w:rsidRPr="00FD5A6F" w:rsidTr="007E2A3D">
        <w:trPr>
          <w:trHeight w:val="233"/>
        </w:trPr>
        <w:tc>
          <w:tcPr>
            <w:tcW w:w="1000" w:type="pct"/>
            <w:shd w:val="clear" w:color="auto" w:fill="auto"/>
          </w:tcPr>
          <w:p w:rsidR="00084587" w:rsidRPr="00FD5A6F" w:rsidRDefault="0008458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2 </w:t>
            </w:r>
          </w:p>
        </w:tc>
        <w:tc>
          <w:tcPr>
            <w:tcW w:w="1000" w:type="pct"/>
            <w:shd w:val="clear" w:color="auto" w:fill="auto"/>
          </w:tcPr>
          <w:p w:rsidR="00084587" w:rsidRPr="00FD5A6F" w:rsidRDefault="0008458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8</w:t>
            </w:r>
          </w:p>
        </w:tc>
        <w:tc>
          <w:tcPr>
            <w:tcW w:w="1000" w:type="pct"/>
            <w:shd w:val="clear" w:color="auto" w:fill="auto"/>
          </w:tcPr>
          <w:p w:rsidR="00084587" w:rsidRPr="00FD5A6F" w:rsidRDefault="0008458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1000" w:type="pct"/>
            <w:shd w:val="clear" w:color="auto" w:fill="auto"/>
          </w:tcPr>
          <w:p w:rsidR="00084587" w:rsidRPr="00FD5A6F" w:rsidRDefault="0008458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1000" w:type="pct"/>
            <w:vMerge/>
            <w:shd w:val="clear" w:color="auto" w:fill="auto"/>
          </w:tcPr>
          <w:p w:rsidR="00084587" w:rsidRPr="00FD5A6F" w:rsidRDefault="00084587" w:rsidP="00EB58B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084587" w:rsidRPr="00FD5A6F" w:rsidTr="007E2A3D">
        <w:trPr>
          <w:trHeight w:val="368"/>
        </w:trPr>
        <w:tc>
          <w:tcPr>
            <w:tcW w:w="1000" w:type="pct"/>
            <w:shd w:val="clear" w:color="auto" w:fill="auto"/>
          </w:tcPr>
          <w:p w:rsidR="00084587" w:rsidRPr="00FD5A6F" w:rsidRDefault="0008458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3 </w:t>
            </w:r>
          </w:p>
        </w:tc>
        <w:tc>
          <w:tcPr>
            <w:tcW w:w="1000" w:type="pct"/>
            <w:shd w:val="clear" w:color="auto" w:fill="auto"/>
          </w:tcPr>
          <w:p w:rsidR="00084587" w:rsidRPr="00FD5A6F" w:rsidRDefault="0008458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12</w:t>
            </w:r>
          </w:p>
        </w:tc>
        <w:tc>
          <w:tcPr>
            <w:tcW w:w="1000" w:type="pct"/>
            <w:shd w:val="clear" w:color="auto" w:fill="auto"/>
          </w:tcPr>
          <w:p w:rsidR="00084587" w:rsidRPr="00FD5A6F" w:rsidRDefault="0008458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1000" w:type="pct"/>
            <w:shd w:val="clear" w:color="auto" w:fill="auto"/>
          </w:tcPr>
          <w:p w:rsidR="00084587" w:rsidRPr="00FD5A6F" w:rsidRDefault="00084587" w:rsidP="007E2A3D">
            <w:pPr>
              <w:spacing w:after="0" w:line="240" w:lineRule="auto"/>
              <w:jc w:val="center"/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1000" w:type="pct"/>
            <w:vMerge/>
            <w:shd w:val="clear" w:color="auto" w:fill="auto"/>
          </w:tcPr>
          <w:p w:rsidR="00084587" w:rsidRPr="00FD5A6F" w:rsidRDefault="00084587" w:rsidP="00EB58B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084587" w:rsidRPr="00FD5A6F" w:rsidTr="007E2A3D">
        <w:tc>
          <w:tcPr>
            <w:tcW w:w="1000" w:type="pct"/>
            <w:shd w:val="clear" w:color="auto" w:fill="auto"/>
          </w:tcPr>
          <w:p w:rsidR="00084587" w:rsidRPr="00FD5A6F" w:rsidRDefault="0008458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,Sylfaen,Sylfaen,Calibri" w:hAnsi="Sylfaen" w:cs="Sylfaen,Sylfaen,Sylfaen,Calibri"/>
                <w:b/>
                <w:sz w:val="20"/>
                <w:szCs w:val="20"/>
                <w:lang w:val="ka-GE"/>
              </w:rPr>
              <w:lastRenderedPageBreak/>
              <w:t xml:space="preserve">4 </w:t>
            </w:r>
          </w:p>
        </w:tc>
        <w:tc>
          <w:tcPr>
            <w:tcW w:w="1000" w:type="pct"/>
            <w:shd w:val="clear" w:color="auto" w:fill="auto"/>
          </w:tcPr>
          <w:p w:rsidR="00084587" w:rsidRPr="00FD5A6F" w:rsidRDefault="0008458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8</w:t>
            </w:r>
          </w:p>
        </w:tc>
        <w:tc>
          <w:tcPr>
            <w:tcW w:w="1000" w:type="pct"/>
            <w:shd w:val="clear" w:color="auto" w:fill="auto"/>
          </w:tcPr>
          <w:p w:rsidR="00084587" w:rsidRPr="00FD5A6F" w:rsidRDefault="0008458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000" w:type="pct"/>
            <w:shd w:val="clear" w:color="auto" w:fill="auto"/>
          </w:tcPr>
          <w:p w:rsidR="00084587" w:rsidRPr="00FD5A6F" w:rsidRDefault="00084587" w:rsidP="007E2A3D">
            <w:pPr>
              <w:spacing w:after="0" w:line="240" w:lineRule="auto"/>
              <w:jc w:val="center"/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1000" w:type="pct"/>
            <w:vMerge/>
            <w:shd w:val="clear" w:color="auto" w:fill="auto"/>
          </w:tcPr>
          <w:p w:rsidR="00084587" w:rsidRPr="00FD5A6F" w:rsidRDefault="00084587" w:rsidP="00EB58B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084587" w:rsidRPr="00FD5A6F" w:rsidTr="007E2A3D">
        <w:tc>
          <w:tcPr>
            <w:tcW w:w="1000" w:type="pct"/>
            <w:shd w:val="clear" w:color="auto" w:fill="auto"/>
          </w:tcPr>
          <w:p w:rsidR="00084587" w:rsidRPr="00FD5A6F" w:rsidRDefault="0008458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,Sylfaen,Sylfaen,Calibri" w:hAnsi="Sylfaen" w:cs="Sylfaen,Sylfaen,Sylfaen,Calibri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000" w:type="pct"/>
            <w:shd w:val="clear" w:color="auto" w:fill="auto"/>
          </w:tcPr>
          <w:p w:rsidR="00084587" w:rsidRPr="00FD5A6F" w:rsidRDefault="0008458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8</w:t>
            </w:r>
          </w:p>
        </w:tc>
        <w:tc>
          <w:tcPr>
            <w:tcW w:w="1000" w:type="pct"/>
            <w:shd w:val="clear" w:color="auto" w:fill="auto"/>
          </w:tcPr>
          <w:p w:rsidR="00084587" w:rsidRPr="00FD5A6F" w:rsidRDefault="0008458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1000" w:type="pct"/>
            <w:shd w:val="clear" w:color="auto" w:fill="auto"/>
          </w:tcPr>
          <w:p w:rsidR="00084587" w:rsidRPr="00FD5A6F" w:rsidRDefault="00084587" w:rsidP="007E2A3D">
            <w:pPr>
              <w:spacing w:after="0" w:line="240" w:lineRule="auto"/>
              <w:jc w:val="center"/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1</w:t>
            </w:r>
          </w:p>
        </w:tc>
        <w:tc>
          <w:tcPr>
            <w:tcW w:w="1000" w:type="pct"/>
            <w:vMerge/>
            <w:shd w:val="clear" w:color="auto" w:fill="auto"/>
          </w:tcPr>
          <w:p w:rsidR="00084587" w:rsidRPr="00FD5A6F" w:rsidRDefault="00084587" w:rsidP="00EB58B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084587" w:rsidRPr="00FD5A6F" w:rsidTr="007E2A3D">
        <w:tc>
          <w:tcPr>
            <w:tcW w:w="1000" w:type="pct"/>
            <w:shd w:val="clear" w:color="auto" w:fill="auto"/>
          </w:tcPr>
          <w:p w:rsidR="00084587" w:rsidRPr="00FD5A6F" w:rsidRDefault="0008458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000" w:type="pct"/>
            <w:shd w:val="clear" w:color="auto" w:fill="auto"/>
          </w:tcPr>
          <w:p w:rsidR="00084587" w:rsidRPr="00FD5A6F" w:rsidRDefault="0008458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000" w:type="pct"/>
            <w:shd w:val="clear" w:color="auto" w:fill="auto"/>
          </w:tcPr>
          <w:p w:rsidR="00084587" w:rsidRPr="00FD5A6F" w:rsidRDefault="0008458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1000" w:type="pct"/>
            <w:shd w:val="clear" w:color="auto" w:fill="auto"/>
          </w:tcPr>
          <w:p w:rsidR="00084587" w:rsidRPr="00FD5A6F" w:rsidRDefault="00084587" w:rsidP="007E2A3D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000" w:type="pct"/>
            <w:vMerge/>
            <w:shd w:val="clear" w:color="auto" w:fill="auto"/>
          </w:tcPr>
          <w:p w:rsidR="00084587" w:rsidRPr="00FD5A6F" w:rsidRDefault="00084587" w:rsidP="00EB58B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084587" w:rsidRPr="00FD5A6F" w:rsidTr="007E2A3D">
        <w:tc>
          <w:tcPr>
            <w:tcW w:w="1000" w:type="pct"/>
            <w:shd w:val="clear" w:color="auto" w:fill="auto"/>
          </w:tcPr>
          <w:p w:rsidR="00084587" w:rsidRPr="00FD5A6F" w:rsidRDefault="00084587" w:rsidP="007E2A3D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000" w:type="pct"/>
            <w:shd w:val="clear" w:color="auto" w:fill="auto"/>
          </w:tcPr>
          <w:p w:rsidR="00084587" w:rsidRPr="00FD5A6F" w:rsidRDefault="0008458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1000" w:type="pct"/>
            <w:shd w:val="clear" w:color="auto" w:fill="auto"/>
          </w:tcPr>
          <w:p w:rsidR="00084587" w:rsidRPr="00FD5A6F" w:rsidRDefault="0008458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1000" w:type="pct"/>
            <w:shd w:val="clear" w:color="auto" w:fill="auto"/>
          </w:tcPr>
          <w:p w:rsidR="00084587" w:rsidRPr="00FD5A6F" w:rsidRDefault="00084587" w:rsidP="007E2A3D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000" w:type="pct"/>
            <w:vMerge/>
            <w:shd w:val="clear" w:color="auto" w:fill="auto"/>
          </w:tcPr>
          <w:p w:rsidR="00084587" w:rsidRPr="00FD5A6F" w:rsidRDefault="00084587" w:rsidP="00EB58B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084587" w:rsidRPr="00FD5A6F" w:rsidTr="007E2A3D">
        <w:trPr>
          <w:trHeight w:val="350"/>
        </w:trPr>
        <w:tc>
          <w:tcPr>
            <w:tcW w:w="1000" w:type="pct"/>
            <w:shd w:val="clear" w:color="auto" w:fill="auto"/>
          </w:tcPr>
          <w:p w:rsidR="00084587" w:rsidRPr="00FD5A6F" w:rsidRDefault="0008458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000" w:type="pct"/>
            <w:shd w:val="clear" w:color="auto" w:fill="auto"/>
          </w:tcPr>
          <w:p w:rsidR="00084587" w:rsidRPr="00FD5A6F" w:rsidRDefault="0008458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83</w:t>
            </w:r>
          </w:p>
        </w:tc>
        <w:tc>
          <w:tcPr>
            <w:tcW w:w="1000" w:type="pct"/>
            <w:shd w:val="clear" w:color="auto" w:fill="auto"/>
          </w:tcPr>
          <w:p w:rsidR="00084587" w:rsidRPr="00FD5A6F" w:rsidRDefault="0008458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30</w:t>
            </w:r>
          </w:p>
        </w:tc>
        <w:tc>
          <w:tcPr>
            <w:tcW w:w="1000" w:type="pct"/>
            <w:shd w:val="clear" w:color="auto" w:fill="auto"/>
          </w:tcPr>
          <w:p w:rsidR="00084587" w:rsidRPr="00FD5A6F" w:rsidRDefault="0008458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D5A6F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12</w:t>
            </w:r>
          </w:p>
        </w:tc>
        <w:tc>
          <w:tcPr>
            <w:tcW w:w="1000" w:type="pct"/>
            <w:vMerge/>
            <w:shd w:val="clear" w:color="auto" w:fill="auto"/>
          </w:tcPr>
          <w:p w:rsidR="00084587" w:rsidRPr="00FD5A6F" w:rsidRDefault="0008458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:rsidR="00D728A4" w:rsidRPr="00FD5A6F" w:rsidRDefault="00D728A4" w:rsidP="00CC7108">
      <w:pPr>
        <w:spacing w:line="240" w:lineRule="auto"/>
        <w:jc w:val="both"/>
        <w:rPr>
          <w:rFonts w:ascii="Sylfaen" w:eastAsia="Calibri" w:hAnsi="Sylfaen" w:cs="Calibri"/>
          <w:sz w:val="20"/>
          <w:szCs w:val="20"/>
          <w:lang w:val="ka-GE"/>
        </w:rPr>
      </w:pPr>
      <w:r w:rsidRPr="00FD5A6F">
        <w:rPr>
          <w:rFonts w:ascii="Sylfaen" w:eastAsia="Calibri" w:hAnsi="Sylfaen" w:cs="Calibri"/>
          <w:sz w:val="20"/>
          <w:szCs w:val="20"/>
          <w:lang w:val="ka-GE"/>
        </w:rPr>
        <w:t xml:space="preserve"> </w:t>
      </w:r>
    </w:p>
    <w:p w:rsidR="00D728A4" w:rsidRPr="00FD5A6F" w:rsidRDefault="2735A5E3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FD5A6F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>3.3. სასწავლო რესურსი</w:t>
      </w:r>
    </w:p>
    <w:p w:rsidR="009C65A0" w:rsidRPr="002D37E0" w:rsidRDefault="009C65A0" w:rsidP="009C65A0">
      <w:pPr>
        <w:numPr>
          <w:ilvl w:val="0"/>
          <w:numId w:val="33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ka-GE"/>
        </w:rPr>
      </w:pP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 xml:space="preserve">მ. შელია, მ. ვასაძე, კ. არაბული, მ. კობიაშვილი, „ღონისძიებების ადმინისტრირება“; </w:t>
      </w:r>
      <w:hyperlink r:id="rId32" w:history="1">
        <w:r w:rsidRPr="002D37E0">
          <w:rPr>
            <w:rFonts w:ascii="Sylfaen" w:hAnsi="Sylfaen" w:cs="Arial"/>
            <w:color w:val="0000FF"/>
            <w:sz w:val="20"/>
            <w:szCs w:val="20"/>
            <w:u w:val="single"/>
            <w:lang w:val="ka-GE"/>
          </w:rPr>
          <w:t>http://bpa.ge/book/book61.pdf</w:t>
        </w:r>
      </w:hyperlink>
    </w:p>
    <w:p w:rsidR="009C65A0" w:rsidRPr="002D37E0" w:rsidRDefault="009C65A0" w:rsidP="009C65A0">
      <w:pPr>
        <w:numPr>
          <w:ilvl w:val="0"/>
          <w:numId w:val="33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r w:rsidRPr="002D37E0">
        <w:rPr>
          <w:rFonts w:ascii="Sylfaen" w:hAnsi="Sylfaen" w:cs="Sylfaen"/>
          <w:color w:val="222222"/>
          <w:lang w:val="ka-GE"/>
        </w:rPr>
        <w:t>გ</w:t>
      </w:r>
      <w:r w:rsidRPr="002D37E0">
        <w:rPr>
          <w:rFonts w:ascii="Sylfaen" w:hAnsi="Sylfaen"/>
          <w:color w:val="222222"/>
          <w:lang w:val="ka-GE"/>
        </w:rPr>
        <w:t xml:space="preserve">. </w: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>ჯოლია  ბიზნეს-ეტიკეტი და მოლაპარაკების ხელოვნება, თბილისი 2006;</w:t>
      </w:r>
    </w:p>
    <w:p w:rsidR="009C65A0" w:rsidRPr="002D37E0" w:rsidRDefault="009C65A0" w:rsidP="009C65A0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 xml:space="preserve">შურდა ო.ოფისის მართვის საკითხები </w:t>
      </w:r>
      <w:hyperlink r:id="rId33" w:history="1">
        <w:r w:rsidRPr="002D37E0">
          <w:rPr>
            <w:rFonts w:ascii="Sylfaen" w:hAnsi="Sylfaen" w:cs="Arial"/>
            <w:color w:val="0000FF"/>
            <w:sz w:val="20"/>
            <w:szCs w:val="20"/>
            <w:u w:val="single"/>
            <w:lang w:val="en-US"/>
          </w:rPr>
          <w:t>http://bpa.ge/book/book24.pdf</w:t>
        </w:r>
      </w:hyperlink>
    </w:p>
    <w:p w:rsidR="009C65A0" w:rsidRPr="002D37E0" w:rsidRDefault="009C65A0" w:rsidP="009C65A0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r w:rsidRPr="002D37E0">
        <w:rPr>
          <w:rFonts w:ascii="Sylfaen" w:hAnsi="Sylfaen" w:cs="Arial"/>
          <w:color w:val="222222"/>
          <w:sz w:val="19"/>
          <w:szCs w:val="19"/>
          <w:lang w:val="ka-GE"/>
        </w:rPr>
        <w:t>ოფისის მენეჯმენტი და საქმისწარმოება</w:t>
      </w:r>
      <w:r w:rsidRPr="002D37E0">
        <w:rPr>
          <w:rFonts w:ascii="Sylfaen" w:hAnsi="Sylfaen" w:cs="Arial"/>
          <w:color w:val="222222"/>
          <w:sz w:val="19"/>
          <w:szCs w:val="19"/>
          <w:lang w:val="en-US"/>
        </w:rPr>
        <w:t xml:space="preserve"> vet.ge</w:t>
      </w:r>
    </w:p>
    <w:p w:rsidR="009C65A0" w:rsidRPr="002D37E0" w:rsidRDefault="009C65A0" w:rsidP="009C65A0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>მ. შელეგია, ,,მდივან-რეფერენტის სამაგიდო წიგნი“, თბილისი, 2009</w:t>
      </w:r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 xml:space="preserve"> </w:t>
      </w:r>
      <w:hyperlink r:id="rId34" w:history="1">
        <w:r w:rsidRPr="002D37E0">
          <w:rPr>
            <w:rFonts w:ascii="Sylfaen" w:hAnsi="Sylfaen" w:cs="Arial"/>
            <w:color w:val="0000FF"/>
            <w:sz w:val="20"/>
            <w:szCs w:val="20"/>
            <w:u w:val="single"/>
            <w:lang w:val="ka-GE"/>
          </w:rPr>
          <w:t>https://drive.google.com/drive/folders/0BwCMyTECcJPncDg5SXlCVkpxMXc</w:t>
        </w:r>
      </w:hyperlink>
    </w:p>
    <w:p w:rsidR="009C65A0" w:rsidRPr="002D37E0" w:rsidRDefault="009C65A0" w:rsidP="009C65A0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ka-GE"/>
        </w:rPr>
      </w:pP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 xml:space="preserve">საქართველოს კანონი ნორმატიული აქტის შესახებ; </w:t>
      </w:r>
      <w:hyperlink r:id="rId35" w:history="1">
        <w:r w:rsidRPr="002D37E0">
          <w:rPr>
            <w:rFonts w:ascii="Sylfaen" w:hAnsi="Sylfaen" w:cs="Arial"/>
            <w:color w:val="0000FF"/>
            <w:sz w:val="20"/>
            <w:szCs w:val="20"/>
            <w:u w:val="single"/>
            <w:lang w:val="ka-GE"/>
          </w:rPr>
          <w:t>https://www.ilo.org/dyn/natlex/docs/ELECTRONIC/84070/93228/F1451158047/GEO84070.pdf</w:t>
        </w:r>
      </w:hyperlink>
    </w:p>
    <w:p w:rsidR="009C65A0" w:rsidRPr="00135E51" w:rsidRDefault="009C65A0" w:rsidP="009C65A0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ka-GE"/>
        </w:rPr>
      </w:pP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 xml:space="preserve"> </w:t>
      </w:r>
      <w:r w:rsidRPr="00135E51">
        <w:rPr>
          <w:rFonts w:ascii="Sylfaen" w:hAnsi="Sylfaen"/>
          <w:color w:val="222222"/>
          <w:sz w:val="20"/>
          <w:szCs w:val="20"/>
          <w:shd w:val="clear" w:color="auto" w:fill="FFFFFF"/>
          <w:lang w:val="ka-GE"/>
        </w:rPr>
        <w:t xml:space="preserve">რ. ბერიძე, „ადამიანური რესურსების მენეჯმენტი“, 2011 </w:t>
      </w:r>
      <w:hyperlink r:id="rId36" w:history="1">
        <w:r w:rsidRPr="00135E51">
          <w:rPr>
            <w:rStyle w:val="af2"/>
            <w:rFonts w:ascii="Sylfaen" w:hAnsi="Sylfaen"/>
            <w:sz w:val="20"/>
            <w:szCs w:val="20"/>
            <w:shd w:val="clear" w:color="auto" w:fill="FFFFFF"/>
            <w:lang w:val="ka-GE"/>
          </w:rPr>
          <w:t>http://bpa.ge/book/book33.pdf</w:t>
        </w:r>
      </w:hyperlink>
      <w:r>
        <w:rPr>
          <w:rFonts w:ascii="Sylfaen" w:hAnsi="Sylfaen"/>
          <w:color w:val="222222"/>
          <w:sz w:val="20"/>
          <w:szCs w:val="20"/>
          <w:shd w:val="clear" w:color="auto" w:fill="FFFFFF"/>
          <w:lang w:val="ka-GE"/>
        </w:rPr>
        <w:t xml:space="preserve"> </w:t>
      </w:r>
    </w:p>
    <w:p w:rsidR="009C65A0" w:rsidRPr="00135E51" w:rsidRDefault="009C65A0" w:rsidP="009C65A0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ka-GE"/>
        </w:rPr>
      </w:pPr>
      <w:r w:rsidRPr="002D37E0">
        <w:rPr>
          <w:rFonts w:ascii="Sylfaen" w:eastAsia="Sylfaen" w:hAnsi="Sylfaen" w:cs="Sylfaen"/>
          <w:sz w:val="20"/>
          <w:szCs w:val="20"/>
          <w:lang w:val="ka-GE"/>
        </w:rPr>
        <w:t xml:space="preserve">მ. მახარაშვილი, შ. ხაჭაპურიძე, „ოფისის მენეჯმენტი და საქმისწარმოება“, 2015 </w:t>
      </w:r>
      <w:hyperlink r:id="rId37" w:history="1">
        <w:r w:rsidRPr="00534C18">
          <w:rPr>
            <w:rStyle w:val="af2"/>
            <w:lang w:val="ka-GE"/>
          </w:rPr>
          <w:t>https://www.interbusiness.edu.ge/e-books/efd5d8dee8b73516c67c118c7b4a7aeb.pdf</w:t>
        </w:r>
      </w:hyperlink>
      <w:r>
        <w:rPr>
          <w:rFonts w:ascii="Sylfaen" w:hAnsi="Sylfaen"/>
          <w:lang w:val="ka-GE"/>
        </w:rPr>
        <w:t xml:space="preserve"> </w:t>
      </w:r>
    </w:p>
    <w:p w:rsidR="001A5C1C" w:rsidRDefault="003A1B1F" w:rsidP="00DA0AFE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bookmarkStart w:id="0" w:name="_GoBack"/>
      <w:bookmarkEnd w:id="0"/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</w:t>
      </w:r>
      <w:r w:rsidRPr="003A1B1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. სასწავლო გარემო და  მატერიალური რესურსი</w:t>
      </w: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-</w:t>
      </w:r>
      <w:r w:rsidRPr="003A1B1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 </w:t>
      </w: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ინვენტარი, აღჭურვილობა </w:t>
      </w:r>
      <w:r w:rsidRPr="003A1B1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იხ.დანართი 3</w:t>
      </w:r>
    </w:p>
    <w:p w:rsidR="003A1B1F" w:rsidRPr="00FD5A6F" w:rsidRDefault="003A1B1F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3.5 </w:t>
      </w:r>
      <w:r w:rsidRPr="003A1B1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მატერიალური რესურსი  - </w:t>
      </w: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მასალა ნედლეული </w:t>
      </w:r>
      <w:r w:rsidRPr="003A1B1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იხ.</w:t>
      </w: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3A1B1F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დანართი</w:t>
      </w: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3</w:t>
      </w:r>
    </w:p>
    <w:p w:rsidR="00D728A4" w:rsidRPr="00FD5A6F" w:rsidRDefault="00084587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FD5A6F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>3.</w:t>
      </w:r>
      <w:r w:rsidR="006B27F4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>6</w:t>
      </w:r>
      <w:r w:rsidR="2735A5E3" w:rsidRPr="00FD5A6F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 xml:space="preserve">. </w:t>
      </w:r>
      <w:r w:rsidR="002B3B8C">
        <w:rPr>
          <w:rFonts w:ascii="Sylfaen" w:eastAsia="Sylfaen,Sylfaen,Sylfaen,Sylfaen" w:hAnsi="Sylfaen" w:cs="Sylfaen"/>
          <w:b/>
          <w:bCs/>
          <w:sz w:val="20"/>
          <w:szCs w:val="20"/>
          <w:lang w:val="ka-GE"/>
        </w:rPr>
        <w:t xml:space="preserve"> </w:t>
      </w:r>
      <w:r w:rsidR="2735A5E3" w:rsidRPr="00FD5A6F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 xml:space="preserve"> </w:t>
      </w:r>
      <w:r w:rsidR="2735A5E3" w:rsidRPr="00FD5A6F">
        <w:rPr>
          <w:rFonts w:ascii="Sylfaen" w:eastAsia="Sylfaen,Sylfaen,Sylfaen,Sylfaen" w:hAnsi="Sylfaen" w:cs="Sylfaen"/>
          <w:b/>
          <w:bCs/>
          <w:sz w:val="20"/>
          <w:szCs w:val="20"/>
          <w:lang w:val="ka-GE"/>
        </w:rPr>
        <w:t>სპეციალური</w:t>
      </w:r>
      <w:r w:rsidR="2735A5E3" w:rsidRPr="00FD5A6F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 xml:space="preserve"> </w:t>
      </w:r>
      <w:r w:rsidR="2735A5E3" w:rsidRPr="00FD5A6F">
        <w:rPr>
          <w:rFonts w:ascii="Sylfaen" w:eastAsia="Sylfaen,Sylfaen,Sylfaen,Sylfaen" w:hAnsi="Sylfaen" w:cs="Sylfaen"/>
          <w:b/>
          <w:bCs/>
          <w:sz w:val="20"/>
          <w:szCs w:val="20"/>
          <w:lang w:val="ka-GE"/>
        </w:rPr>
        <w:t>საგანმანათლებლო</w:t>
      </w:r>
      <w:r w:rsidR="2735A5E3" w:rsidRPr="00FD5A6F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 xml:space="preserve"> </w:t>
      </w:r>
      <w:r w:rsidR="2735A5E3" w:rsidRPr="00FD5A6F">
        <w:rPr>
          <w:rFonts w:ascii="Sylfaen" w:eastAsia="Sylfaen,Sylfaen,Sylfaen,Sylfaen" w:hAnsi="Sylfaen" w:cs="Sylfaen"/>
          <w:b/>
          <w:bCs/>
          <w:sz w:val="20"/>
          <w:szCs w:val="20"/>
          <w:lang w:val="ka-GE"/>
        </w:rPr>
        <w:t>საჭიროების</w:t>
      </w:r>
      <w:r w:rsidR="2735A5E3" w:rsidRPr="00FD5A6F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 xml:space="preserve"> (</w:t>
      </w:r>
      <w:r w:rsidR="2735A5E3" w:rsidRPr="00FD5A6F">
        <w:rPr>
          <w:rFonts w:ascii="Sylfaen" w:eastAsia="Sylfaen,Sylfaen,Sylfaen,Sylfaen" w:hAnsi="Sylfaen" w:cs="Sylfaen"/>
          <w:b/>
          <w:bCs/>
          <w:sz w:val="20"/>
          <w:szCs w:val="20"/>
          <w:lang w:val="ka-GE"/>
        </w:rPr>
        <w:t>სსსმ</w:t>
      </w:r>
      <w:r w:rsidR="2735A5E3" w:rsidRPr="00FD5A6F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 xml:space="preserve">) </w:t>
      </w:r>
      <w:r w:rsidR="2735A5E3" w:rsidRPr="00FD5A6F">
        <w:rPr>
          <w:rFonts w:ascii="Sylfaen" w:eastAsia="Sylfaen,Sylfaen,Sylfaen,Sylfaen" w:hAnsi="Sylfaen" w:cs="Sylfaen"/>
          <w:b/>
          <w:bCs/>
          <w:sz w:val="20"/>
          <w:szCs w:val="20"/>
          <w:lang w:val="ka-GE"/>
        </w:rPr>
        <w:t>და</w:t>
      </w:r>
      <w:r w:rsidR="2735A5E3" w:rsidRPr="00FD5A6F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 xml:space="preserve"> </w:t>
      </w:r>
      <w:r w:rsidR="2735A5E3" w:rsidRPr="00FD5A6F">
        <w:rPr>
          <w:rFonts w:ascii="Sylfaen" w:eastAsia="Sylfaen,Sylfaen,Sylfaen,Sylfaen" w:hAnsi="Sylfaen" w:cs="Sylfaen"/>
          <w:b/>
          <w:bCs/>
          <w:sz w:val="20"/>
          <w:szCs w:val="20"/>
          <w:lang w:val="ka-GE"/>
        </w:rPr>
        <w:t>შეზღუდული</w:t>
      </w:r>
      <w:r w:rsidR="2735A5E3" w:rsidRPr="00FD5A6F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 xml:space="preserve"> </w:t>
      </w:r>
      <w:r w:rsidR="2735A5E3" w:rsidRPr="00FD5A6F">
        <w:rPr>
          <w:rFonts w:ascii="Sylfaen" w:eastAsia="Sylfaen,Sylfaen,Sylfaen,Sylfaen" w:hAnsi="Sylfaen" w:cs="Sylfaen"/>
          <w:b/>
          <w:bCs/>
          <w:sz w:val="20"/>
          <w:szCs w:val="20"/>
          <w:lang w:val="ka-GE"/>
        </w:rPr>
        <w:t>შესაძლებლობების</w:t>
      </w:r>
      <w:r w:rsidR="2735A5E3" w:rsidRPr="00FD5A6F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 xml:space="preserve"> </w:t>
      </w:r>
      <w:r w:rsidR="2735A5E3" w:rsidRPr="00FD5A6F">
        <w:rPr>
          <w:rFonts w:ascii="Sylfaen" w:eastAsia="Sylfaen,Sylfaen,Sylfaen,Sylfaen" w:hAnsi="Sylfaen" w:cs="Sylfaen"/>
          <w:b/>
          <w:bCs/>
          <w:sz w:val="20"/>
          <w:szCs w:val="20"/>
          <w:lang w:val="ka-GE"/>
        </w:rPr>
        <w:t>მქონე</w:t>
      </w:r>
      <w:r w:rsidR="2735A5E3" w:rsidRPr="00FD5A6F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 xml:space="preserve"> (</w:t>
      </w:r>
      <w:r w:rsidR="2735A5E3" w:rsidRPr="00FD5A6F">
        <w:rPr>
          <w:rFonts w:ascii="Sylfaen" w:eastAsia="Sylfaen,Sylfaen,Sylfaen,Sylfaen" w:hAnsi="Sylfaen" w:cs="Sylfaen"/>
          <w:b/>
          <w:bCs/>
          <w:sz w:val="20"/>
          <w:szCs w:val="20"/>
          <w:lang w:val="ka-GE"/>
        </w:rPr>
        <w:t>შშმ</w:t>
      </w:r>
      <w:r w:rsidR="2735A5E3" w:rsidRPr="00FD5A6F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 xml:space="preserve">) </w:t>
      </w:r>
      <w:r w:rsidRPr="00FD5A6F">
        <w:rPr>
          <w:rFonts w:ascii="Sylfaen" w:eastAsia="Sylfaen,Sylfaen,Sylfaen,Sylfaen" w:hAnsi="Sylfaen" w:cs="Sylfaen"/>
          <w:b/>
          <w:bCs/>
          <w:sz w:val="20"/>
          <w:szCs w:val="20"/>
          <w:lang w:val="ka-GE"/>
        </w:rPr>
        <w:t>სტუდენტ</w:t>
      </w:r>
      <w:r w:rsidR="2735A5E3" w:rsidRPr="00FD5A6F">
        <w:rPr>
          <w:rFonts w:ascii="Sylfaen" w:eastAsia="Sylfaen,Sylfaen,Sylfaen,Sylfaen" w:hAnsi="Sylfaen" w:cs="Sylfaen"/>
          <w:b/>
          <w:bCs/>
          <w:sz w:val="20"/>
          <w:szCs w:val="20"/>
          <w:lang w:val="ka-GE"/>
        </w:rPr>
        <w:t>ების</w:t>
      </w:r>
      <w:r w:rsidR="2735A5E3" w:rsidRPr="00FD5A6F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 xml:space="preserve"> </w:t>
      </w:r>
      <w:r w:rsidR="2735A5E3" w:rsidRPr="00FD5A6F">
        <w:rPr>
          <w:rFonts w:ascii="Sylfaen" w:eastAsia="Sylfaen,Sylfaen,Sylfaen,Sylfaen" w:hAnsi="Sylfaen" w:cs="Sylfaen"/>
          <w:b/>
          <w:bCs/>
          <w:sz w:val="20"/>
          <w:szCs w:val="20"/>
          <w:lang w:val="ka-GE"/>
        </w:rPr>
        <w:t>სწავლებისათვის</w:t>
      </w:r>
    </w:p>
    <w:p w:rsidR="00D728A4" w:rsidRPr="00FD5A6F" w:rsidRDefault="2735A5E3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FD5A6F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084587" w:rsidRPr="00FD5A6F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FD5A6F">
        <w:rPr>
          <w:rFonts w:ascii="Sylfaen" w:eastAsia="Sylfaen" w:hAnsi="Sylfaen" w:cs="Sylfaen"/>
          <w:sz w:val="20"/>
          <w:szCs w:val="20"/>
          <w:lang w:val="ka-GE"/>
        </w:rPr>
        <w:t xml:space="preserve">ისთვის საგანმანათლებლო დაწესებულების მიერ მუშავდება ინდივიდუალური სასწავლო გეგმა, რომელიც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ეფუძნება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პროფესიულ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საგანმანათლებლო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პროგრამას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>/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მოდულს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და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წარმოადგენს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მის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მოდიფიკაციას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(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მისაღწევი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სწავლის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შედეგების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თვისობრივ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ან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რაოდენობრივ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ცვლილებას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)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და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>/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ან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აკომოდაციას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(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სწავლებისა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და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შეფასების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მიდგომებში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ცვლილებას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მისაღწევი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სწავლის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შედეგების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ცვლილების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გარეშე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)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და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,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შესაბამისად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,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აზუსტებს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სპეციალური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საგანმანათლებლო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საჭიროების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მქონე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="00084587"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სტუდენტ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ისთვის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საჭირო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FD5A6F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D728A4" w:rsidRPr="00FD5A6F" w:rsidRDefault="2735A5E3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ინდივიდუალური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სასწავლო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გეგმა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გამოიყენება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,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როგორც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სახელმძღვანელო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სპეციალური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საგანმანათლებლო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საჭიროების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მქონე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="00084587"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სტუდენტ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ის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საგანმანათლებლო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პროცესის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FD5A6F">
        <w:rPr>
          <w:rFonts w:ascii="Sylfaen" w:eastAsia="Sylfaen,Sylfaen,Sylfaen,Sylfaen" w:hAnsi="Sylfaen" w:cs="Sylfaen"/>
          <w:sz w:val="20"/>
          <w:szCs w:val="20"/>
          <w:lang w:val="ka-GE"/>
        </w:rPr>
        <w:t>განხორციელებისთვის</w:t>
      </w:r>
      <w:r w:rsidRPr="00FD5A6F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. </w:t>
      </w:r>
      <w:r w:rsidRPr="00FD5A6F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084587" w:rsidRPr="00FD5A6F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FD5A6F">
        <w:rPr>
          <w:rFonts w:ascii="Sylfaen" w:eastAsia="Sylfaen" w:hAnsi="Sylfaen" w:cs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0E0802" w:rsidRPr="00FD5A6F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FD5A6F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:rsidR="00722837" w:rsidRPr="00722837" w:rsidRDefault="00474CC4" w:rsidP="00722837">
      <w:pPr>
        <w:spacing w:before="120" w:line="240" w:lineRule="auto"/>
        <w:jc w:val="both"/>
        <w:rPr>
          <w:rFonts w:ascii="Sylfaen" w:eastAsia="Sylfaen,Arial" w:hAnsi="Sylfaen" w:cs="Sylfaen"/>
          <w:b/>
          <w:bCs/>
          <w:sz w:val="20"/>
          <w:szCs w:val="20"/>
          <w:lang w:val="ka-GE"/>
        </w:rPr>
      </w:pPr>
      <w:r w:rsidRPr="00EB7DE7">
        <w:rPr>
          <w:rFonts w:ascii="Sylfaen" w:hAnsi="Sylfaen" w:cs="Arial"/>
          <w:b/>
          <w:i/>
          <w:color w:val="00B050"/>
          <w:sz w:val="20"/>
          <w:szCs w:val="20"/>
        </w:rPr>
        <w:t xml:space="preserve"> </w:t>
      </w:r>
      <w:r w:rsidR="00722837" w:rsidRPr="00722837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მოდულის</w:t>
      </w:r>
      <w:r w:rsidR="00722837" w:rsidRPr="0072283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00722837" w:rsidRPr="00722837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განხორციელების ადგილი: </w:t>
      </w:r>
      <w:r w:rsidR="00722837" w:rsidRPr="00722837">
        <w:rPr>
          <w:rFonts w:ascii="Sylfaen" w:eastAsia="Sylfaen,Arial" w:hAnsi="Sylfaen" w:cs="Sylfaen,Arial"/>
          <w:bCs/>
          <w:sz w:val="20"/>
          <w:szCs w:val="20"/>
          <w:lang w:val="ka-GE"/>
        </w:rPr>
        <w:t>სსიპ კოლეჯი „ ახალი ტალღა“, ქობულეთი რუსთაველის ქ. № 154,</w:t>
      </w:r>
    </w:p>
    <w:p w:rsidR="00722837" w:rsidRPr="00722837" w:rsidRDefault="00722837" w:rsidP="00722837">
      <w:pPr>
        <w:spacing w:before="120" w:line="240" w:lineRule="auto"/>
        <w:jc w:val="both"/>
        <w:rPr>
          <w:rFonts w:ascii="Sylfaen" w:eastAsia="Sylfaen,Arial" w:hAnsi="Sylfaen" w:cs="Sylfaen,Arial"/>
          <w:bCs/>
          <w:sz w:val="20"/>
          <w:szCs w:val="20"/>
          <w:lang w:val="ka-GE"/>
        </w:rPr>
      </w:pPr>
      <w:r w:rsidRPr="0072283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განმახორციელებელი:</w:t>
      </w:r>
      <w:r w:rsidRPr="00722837"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 იხ. დანართი 2</w:t>
      </w:r>
    </w:p>
    <w:p w:rsidR="00D728A4" w:rsidRPr="00FD5A6F" w:rsidRDefault="00D728A4" w:rsidP="00722837">
      <w:pPr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</w:pPr>
    </w:p>
    <w:sectPr w:rsidR="00D728A4" w:rsidRPr="00FD5A6F" w:rsidSect="000921E9">
      <w:headerReference w:type="even" r:id="rId38"/>
      <w:headerReference w:type="default" r:id="rId39"/>
      <w:footerReference w:type="even" r:id="rId40"/>
      <w:footerReference w:type="default" r:id="rId41"/>
      <w:headerReference w:type="first" r:id="rId42"/>
      <w:footerReference w:type="first" r:id="rId4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085" w:rsidRDefault="00EE3085" w:rsidP="00185B3C">
      <w:pPr>
        <w:spacing w:after="0" w:line="240" w:lineRule="auto"/>
      </w:pPr>
      <w:r>
        <w:separator/>
      </w:r>
    </w:p>
  </w:endnote>
  <w:endnote w:type="continuationSeparator" w:id="0">
    <w:p w:rsidR="00EE3085" w:rsidRDefault="00EE3085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">
    <w:altName w:val="Times New Roman"/>
    <w:panose1 w:val="00000000000000000000"/>
    <w:charset w:val="00"/>
    <w:family w:val="roman"/>
    <w:notTrueType/>
    <w:pitch w:val="default"/>
  </w:font>
  <w:font w:name="Sylfaen,Sylfaen,Sylfaen,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Sylfaen,Sylfaen,Helveti">
    <w:altName w:val="Times New Roman"/>
    <w:panose1 w:val="00000000000000000000"/>
    <w:charset w:val="00"/>
    <w:family w:val="roman"/>
    <w:notTrueType/>
    <w:pitch w:val="default"/>
  </w:font>
  <w:font w:name="Sylfaen,Sylfaen,Sylfaen,Aria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3C9" w:rsidRDefault="000E13C9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562" w:rsidRDefault="00BB09F5">
    <w:pPr>
      <w:pStyle w:val="af0"/>
      <w:jc w:val="right"/>
    </w:pPr>
    <w:r>
      <w:fldChar w:fldCharType="begin"/>
    </w:r>
    <w:r w:rsidR="00A81562">
      <w:instrText xml:space="preserve"> PAGE   \* MERGEFORMAT </w:instrText>
    </w:r>
    <w:r>
      <w:fldChar w:fldCharType="separate"/>
    </w:r>
    <w:r w:rsidR="009C65A0">
      <w:rPr>
        <w:noProof/>
      </w:rPr>
      <w:t>13</w:t>
    </w:r>
    <w:r>
      <w:rPr>
        <w:noProof/>
      </w:rPr>
      <w:fldChar w:fldCharType="end"/>
    </w:r>
  </w:p>
  <w:p w:rsidR="00A81562" w:rsidRDefault="00A81562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3C9" w:rsidRDefault="000E13C9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085" w:rsidRDefault="00EE3085" w:rsidP="00185B3C">
      <w:pPr>
        <w:spacing w:after="0" w:line="240" w:lineRule="auto"/>
      </w:pPr>
      <w:r>
        <w:separator/>
      </w:r>
    </w:p>
  </w:footnote>
  <w:footnote w:type="continuationSeparator" w:id="0">
    <w:p w:rsidR="00EE3085" w:rsidRDefault="00EE3085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3C9" w:rsidRDefault="000E13C9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562" w:rsidRPr="00C56364" w:rsidRDefault="00A81562" w:rsidP="00C56364">
    <w:pPr>
      <w:pStyle w:val="ae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3C9" w:rsidRDefault="000E13C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317AF6"/>
    <w:multiLevelType w:val="hybridMultilevel"/>
    <w:tmpl w:val="A1EEBF3E"/>
    <w:lvl w:ilvl="0" w:tplc="DC844348">
      <w:start w:val="1"/>
      <w:numFmt w:val="decimal"/>
      <w:lvlText w:val="%1."/>
      <w:lvlJc w:val="left"/>
      <w:pPr>
        <w:ind w:left="720" w:hanging="360"/>
      </w:pPr>
    </w:lvl>
    <w:lvl w:ilvl="1" w:tplc="9F4C8E94">
      <w:start w:val="1"/>
      <w:numFmt w:val="lowerLetter"/>
      <w:lvlText w:val="%2."/>
      <w:lvlJc w:val="left"/>
      <w:pPr>
        <w:ind w:left="1440" w:hanging="360"/>
      </w:pPr>
    </w:lvl>
    <w:lvl w:ilvl="2" w:tplc="3A2C0774">
      <w:start w:val="1"/>
      <w:numFmt w:val="lowerRoman"/>
      <w:lvlText w:val="%3."/>
      <w:lvlJc w:val="right"/>
      <w:pPr>
        <w:ind w:left="2160" w:hanging="180"/>
      </w:pPr>
    </w:lvl>
    <w:lvl w:ilvl="3" w:tplc="4E30E276">
      <w:start w:val="1"/>
      <w:numFmt w:val="decimal"/>
      <w:lvlText w:val="%4."/>
      <w:lvlJc w:val="left"/>
      <w:pPr>
        <w:ind w:left="2880" w:hanging="360"/>
      </w:pPr>
    </w:lvl>
    <w:lvl w:ilvl="4" w:tplc="5DC85B92">
      <w:start w:val="1"/>
      <w:numFmt w:val="lowerLetter"/>
      <w:lvlText w:val="%5."/>
      <w:lvlJc w:val="left"/>
      <w:pPr>
        <w:ind w:left="3600" w:hanging="360"/>
      </w:pPr>
    </w:lvl>
    <w:lvl w:ilvl="5" w:tplc="5AF840DC">
      <w:start w:val="1"/>
      <w:numFmt w:val="lowerRoman"/>
      <w:lvlText w:val="%6."/>
      <w:lvlJc w:val="right"/>
      <w:pPr>
        <w:ind w:left="4320" w:hanging="180"/>
      </w:pPr>
    </w:lvl>
    <w:lvl w:ilvl="6" w:tplc="94FAA036">
      <w:start w:val="1"/>
      <w:numFmt w:val="decimal"/>
      <w:lvlText w:val="%7."/>
      <w:lvlJc w:val="left"/>
      <w:pPr>
        <w:ind w:left="5040" w:hanging="360"/>
      </w:pPr>
    </w:lvl>
    <w:lvl w:ilvl="7" w:tplc="E954DBAC">
      <w:start w:val="1"/>
      <w:numFmt w:val="lowerLetter"/>
      <w:lvlText w:val="%8."/>
      <w:lvlJc w:val="left"/>
      <w:pPr>
        <w:ind w:left="5760" w:hanging="360"/>
      </w:pPr>
    </w:lvl>
    <w:lvl w:ilvl="8" w:tplc="E420214A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E90D3D"/>
    <w:multiLevelType w:val="hybridMultilevel"/>
    <w:tmpl w:val="09429C6C"/>
    <w:lvl w:ilvl="0" w:tplc="87C2B7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3C07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8C85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60A8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FAED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B0DE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DC27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9E01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96D9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>
    <w:nsid w:val="2F410540"/>
    <w:multiLevelType w:val="hybridMultilevel"/>
    <w:tmpl w:val="498046B4"/>
    <w:lvl w:ilvl="0" w:tplc="B614C6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4C99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08B9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46AA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3A21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B233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D27F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C7C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A622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36935D0B"/>
    <w:multiLevelType w:val="hybridMultilevel"/>
    <w:tmpl w:val="468E493C"/>
    <w:lvl w:ilvl="0" w:tplc="5A12D59C">
      <w:start w:val="1"/>
      <w:numFmt w:val="decimal"/>
      <w:lvlText w:val="%1."/>
      <w:lvlJc w:val="left"/>
      <w:pPr>
        <w:ind w:left="360" w:hanging="360"/>
      </w:pPr>
    </w:lvl>
    <w:lvl w:ilvl="1" w:tplc="399ECDBC">
      <w:start w:val="1"/>
      <w:numFmt w:val="lowerLetter"/>
      <w:lvlText w:val="%2."/>
      <w:lvlJc w:val="left"/>
      <w:pPr>
        <w:ind w:left="1080" w:hanging="360"/>
      </w:pPr>
    </w:lvl>
    <w:lvl w:ilvl="2" w:tplc="398877B6">
      <w:start w:val="1"/>
      <w:numFmt w:val="lowerRoman"/>
      <w:lvlText w:val="%3."/>
      <w:lvlJc w:val="right"/>
      <w:pPr>
        <w:ind w:left="1800" w:hanging="180"/>
      </w:pPr>
    </w:lvl>
    <w:lvl w:ilvl="3" w:tplc="F0A0C548">
      <w:start w:val="1"/>
      <w:numFmt w:val="decimal"/>
      <w:lvlText w:val="%4."/>
      <w:lvlJc w:val="left"/>
      <w:pPr>
        <w:ind w:left="2520" w:hanging="360"/>
      </w:pPr>
    </w:lvl>
    <w:lvl w:ilvl="4" w:tplc="E5B61D84">
      <w:start w:val="1"/>
      <w:numFmt w:val="lowerLetter"/>
      <w:lvlText w:val="%5."/>
      <w:lvlJc w:val="left"/>
      <w:pPr>
        <w:ind w:left="3240" w:hanging="360"/>
      </w:pPr>
    </w:lvl>
    <w:lvl w:ilvl="5" w:tplc="D9B2FE8A">
      <w:start w:val="1"/>
      <w:numFmt w:val="lowerRoman"/>
      <w:lvlText w:val="%6."/>
      <w:lvlJc w:val="right"/>
      <w:pPr>
        <w:ind w:left="3960" w:hanging="180"/>
      </w:pPr>
    </w:lvl>
    <w:lvl w:ilvl="6" w:tplc="BF3AC48A">
      <w:start w:val="1"/>
      <w:numFmt w:val="decimal"/>
      <w:lvlText w:val="%7."/>
      <w:lvlJc w:val="left"/>
      <w:pPr>
        <w:ind w:left="4680" w:hanging="360"/>
      </w:pPr>
    </w:lvl>
    <w:lvl w:ilvl="7" w:tplc="83EA4B7E">
      <w:start w:val="1"/>
      <w:numFmt w:val="lowerLetter"/>
      <w:lvlText w:val="%8."/>
      <w:lvlJc w:val="left"/>
      <w:pPr>
        <w:ind w:left="5400" w:hanging="360"/>
      </w:pPr>
    </w:lvl>
    <w:lvl w:ilvl="8" w:tplc="9AAC228A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6B4526D"/>
    <w:multiLevelType w:val="hybridMultilevel"/>
    <w:tmpl w:val="6D306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290585"/>
    <w:multiLevelType w:val="hybridMultilevel"/>
    <w:tmpl w:val="D7126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87566E"/>
    <w:multiLevelType w:val="hybridMultilevel"/>
    <w:tmpl w:val="EE10985C"/>
    <w:lvl w:ilvl="0" w:tplc="98F6AC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EAC0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B0EE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5207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6858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A431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6086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9E3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62B3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0A1BBF"/>
    <w:multiLevelType w:val="hybridMultilevel"/>
    <w:tmpl w:val="2F74D10A"/>
    <w:lvl w:ilvl="0" w:tplc="11B809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1893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F212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3CBC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1475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883D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F605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743A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9A0E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AA7A90"/>
    <w:multiLevelType w:val="hybridMultilevel"/>
    <w:tmpl w:val="5CE0899E"/>
    <w:lvl w:ilvl="0" w:tplc="0B785B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EEB8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069D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C85C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1097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C898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B2B5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C4F1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0E93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A22D6B"/>
    <w:multiLevelType w:val="hybridMultilevel"/>
    <w:tmpl w:val="5AF60FD0"/>
    <w:lvl w:ilvl="0" w:tplc="0BB8F25A">
      <w:start w:val="1"/>
      <w:numFmt w:val="decimal"/>
      <w:lvlText w:val="%1."/>
      <w:lvlJc w:val="left"/>
      <w:pPr>
        <w:ind w:left="360" w:hanging="360"/>
      </w:pPr>
    </w:lvl>
    <w:lvl w:ilvl="1" w:tplc="31FE643C">
      <w:start w:val="1"/>
      <w:numFmt w:val="lowerLetter"/>
      <w:lvlText w:val="%2."/>
      <w:lvlJc w:val="left"/>
      <w:pPr>
        <w:ind w:left="1080" w:hanging="360"/>
      </w:pPr>
    </w:lvl>
    <w:lvl w:ilvl="2" w:tplc="B4EA21EA">
      <w:start w:val="1"/>
      <w:numFmt w:val="lowerRoman"/>
      <w:lvlText w:val="%3."/>
      <w:lvlJc w:val="right"/>
      <w:pPr>
        <w:ind w:left="1800" w:hanging="180"/>
      </w:pPr>
    </w:lvl>
    <w:lvl w:ilvl="3" w:tplc="6148634A">
      <w:start w:val="1"/>
      <w:numFmt w:val="decimal"/>
      <w:lvlText w:val="%4."/>
      <w:lvlJc w:val="left"/>
      <w:pPr>
        <w:ind w:left="2520" w:hanging="360"/>
      </w:pPr>
    </w:lvl>
    <w:lvl w:ilvl="4" w:tplc="A516AF2E">
      <w:start w:val="1"/>
      <w:numFmt w:val="lowerLetter"/>
      <w:lvlText w:val="%5."/>
      <w:lvlJc w:val="left"/>
      <w:pPr>
        <w:ind w:left="3240" w:hanging="360"/>
      </w:pPr>
    </w:lvl>
    <w:lvl w:ilvl="5" w:tplc="F9C818AA">
      <w:start w:val="1"/>
      <w:numFmt w:val="lowerRoman"/>
      <w:lvlText w:val="%6."/>
      <w:lvlJc w:val="right"/>
      <w:pPr>
        <w:ind w:left="3960" w:hanging="180"/>
      </w:pPr>
    </w:lvl>
    <w:lvl w:ilvl="6" w:tplc="7D4C6946">
      <w:start w:val="1"/>
      <w:numFmt w:val="decimal"/>
      <w:lvlText w:val="%7."/>
      <w:lvlJc w:val="left"/>
      <w:pPr>
        <w:ind w:left="4680" w:hanging="360"/>
      </w:pPr>
    </w:lvl>
    <w:lvl w:ilvl="7" w:tplc="0C4645CC">
      <w:start w:val="1"/>
      <w:numFmt w:val="lowerLetter"/>
      <w:lvlText w:val="%8."/>
      <w:lvlJc w:val="left"/>
      <w:pPr>
        <w:ind w:left="5400" w:hanging="360"/>
      </w:pPr>
    </w:lvl>
    <w:lvl w:ilvl="8" w:tplc="F5FC4D46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0656030"/>
    <w:multiLevelType w:val="hybridMultilevel"/>
    <w:tmpl w:val="D2A808D4"/>
    <w:lvl w:ilvl="0" w:tplc="F9FA88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AEBD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B6D4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F08C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10A2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6C846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3CCB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BE5B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487A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387490"/>
    <w:multiLevelType w:val="hybridMultilevel"/>
    <w:tmpl w:val="033A02FC"/>
    <w:lvl w:ilvl="0" w:tplc="EAE62EC2">
      <w:start w:val="1"/>
      <w:numFmt w:val="decimal"/>
      <w:lvlText w:val="%1."/>
      <w:lvlJc w:val="left"/>
      <w:pPr>
        <w:ind w:left="720" w:hanging="360"/>
      </w:pPr>
    </w:lvl>
    <w:lvl w:ilvl="1" w:tplc="331AD730">
      <w:start w:val="1"/>
      <w:numFmt w:val="lowerLetter"/>
      <w:lvlText w:val="%2."/>
      <w:lvlJc w:val="left"/>
      <w:pPr>
        <w:ind w:left="1440" w:hanging="360"/>
      </w:pPr>
    </w:lvl>
    <w:lvl w:ilvl="2" w:tplc="E732E972">
      <w:start w:val="1"/>
      <w:numFmt w:val="lowerRoman"/>
      <w:lvlText w:val="%3."/>
      <w:lvlJc w:val="right"/>
      <w:pPr>
        <w:ind w:left="2160" w:hanging="180"/>
      </w:pPr>
    </w:lvl>
    <w:lvl w:ilvl="3" w:tplc="7484872C">
      <w:start w:val="1"/>
      <w:numFmt w:val="decimal"/>
      <w:lvlText w:val="%4."/>
      <w:lvlJc w:val="left"/>
      <w:pPr>
        <w:ind w:left="2880" w:hanging="360"/>
      </w:pPr>
    </w:lvl>
    <w:lvl w:ilvl="4" w:tplc="46243760">
      <w:start w:val="1"/>
      <w:numFmt w:val="lowerLetter"/>
      <w:lvlText w:val="%5."/>
      <w:lvlJc w:val="left"/>
      <w:pPr>
        <w:ind w:left="3600" w:hanging="360"/>
      </w:pPr>
    </w:lvl>
    <w:lvl w:ilvl="5" w:tplc="E2FC9BD4">
      <w:start w:val="1"/>
      <w:numFmt w:val="lowerRoman"/>
      <w:lvlText w:val="%6."/>
      <w:lvlJc w:val="right"/>
      <w:pPr>
        <w:ind w:left="4320" w:hanging="180"/>
      </w:pPr>
    </w:lvl>
    <w:lvl w:ilvl="6" w:tplc="91C0DCCE">
      <w:start w:val="1"/>
      <w:numFmt w:val="decimal"/>
      <w:lvlText w:val="%7."/>
      <w:lvlJc w:val="left"/>
      <w:pPr>
        <w:ind w:left="5040" w:hanging="360"/>
      </w:pPr>
    </w:lvl>
    <w:lvl w:ilvl="7" w:tplc="8A7C4EF0">
      <w:start w:val="1"/>
      <w:numFmt w:val="lowerLetter"/>
      <w:lvlText w:val="%8."/>
      <w:lvlJc w:val="left"/>
      <w:pPr>
        <w:ind w:left="5760" w:hanging="360"/>
      </w:pPr>
    </w:lvl>
    <w:lvl w:ilvl="8" w:tplc="E63ADD06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EE6A7B"/>
    <w:multiLevelType w:val="hybridMultilevel"/>
    <w:tmpl w:val="2F149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>
    <w:nsid w:val="77106AE1"/>
    <w:multiLevelType w:val="hybridMultilevel"/>
    <w:tmpl w:val="0DD2865E"/>
    <w:lvl w:ilvl="0" w:tplc="2DAEBFCE">
      <w:start w:val="1"/>
      <w:numFmt w:val="decimal"/>
      <w:lvlText w:val="%1."/>
      <w:lvlJc w:val="left"/>
      <w:pPr>
        <w:ind w:left="720" w:hanging="360"/>
      </w:pPr>
    </w:lvl>
    <w:lvl w:ilvl="1" w:tplc="B8EEF382">
      <w:start w:val="1"/>
      <w:numFmt w:val="lowerLetter"/>
      <w:lvlText w:val="%2."/>
      <w:lvlJc w:val="left"/>
      <w:pPr>
        <w:ind w:left="1440" w:hanging="360"/>
      </w:pPr>
    </w:lvl>
    <w:lvl w:ilvl="2" w:tplc="7396D410">
      <w:start w:val="1"/>
      <w:numFmt w:val="lowerRoman"/>
      <w:lvlText w:val="%3."/>
      <w:lvlJc w:val="right"/>
      <w:pPr>
        <w:ind w:left="2160" w:hanging="180"/>
      </w:pPr>
    </w:lvl>
    <w:lvl w:ilvl="3" w:tplc="F69C571E">
      <w:start w:val="1"/>
      <w:numFmt w:val="decimal"/>
      <w:lvlText w:val="%4."/>
      <w:lvlJc w:val="left"/>
      <w:pPr>
        <w:ind w:left="2880" w:hanging="360"/>
      </w:pPr>
    </w:lvl>
    <w:lvl w:ilvl="4" w:tplc="A8A42178">
      <w:start w:val="1"/>
      <w:numFmt w:val="lowerLetter"/>
      <w:lvlText w:val="%5."/>
      <w:lvlJc w:val="left"/>
      <w:pPr>
        <w:ind w:left="3600" w:hanging="360"/>
      </w:pPr>
    </w:lvl>
    <w:lvl w:ilvl="5" w:tplc="4F4ECC60">
      <w:start w:val="1"/>
      <w:numFmt w:val="lowerRoman"/>
      <w:lvlText w:val="%6."/>
      <w:lvlJc w:val="right"/>
      <w:pPr>
        <w:ind w:left="4320" w:hanging="180"/>
      </w:pPr>
    </w:lvl>
    <w:lvl w:ilvl="6" w:tplc="3484FF26">
      <w:start w:val="1"/>
      <w:numFmt w:val="decimal"/>
      <w:lvlText w:val="%7."/>
      <w:lvlJc w:val="left"/>
      <w:pPr>
        <w:ind w:left="5040" w:hanging="360"/>
      </w:pPr>
    </w:lvl>
    <w:lvl w:ilvl="7" w:tplc="F14C9FC2">
      <w:start w:val="1"/>
      <w:numFmt w:val="lowerLetter"/>
      <w:lvlText w:val="%8."/>
      <w:lvlJc w:val="left"/>
      <w:pPr>
        <w:ind w:left="5760" w:hanging="360"/>
      </w:pPr>
    </w:lvl>
    <w:lvl w:ilvl="8" w:tplc="57F25436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460E6D"/>
    <w:multiLevelType w:val="hybridMultilevel"/>
    <w:tmpl w:val="363285F4"/>
    <w:lvl w:ilvl="0" w:tplc="46E407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4A1A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FEC8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42D4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EC83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14C5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50F8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FAD8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94A9E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4C2E92"/>
    <w:multiLevelType w:val="hybridMultilevel"/>
    <w:tmpl w:val="BF38488A"/>
    <w:lvl w:ilvl="0" w:tplc="DC844348">
      <w:start w:val="1"/>
      <w:numFmt w:val="decimal"/>
      <w:lvlText w:val="%1."/>
      <w:lvlJc w:val="left"/>
      <w:pPr>
        <w:ind w:left="720" w:hanging="360"/>
      </w:pPr>
    </w:lvl>
    <w:lvl w:ilvl="1" w:tplc="9F4C8E94">
      <w:start w:val="1"/>
      <w:numFmt w:val="lowerLetter"/>
      <w:lvlText w:val="%2."/>
      <w:lvlJc w:val="left"/>
      <w:pPr>
        <w:ind w:left="1440" w:hanging="360"/>
      </w:pPr>
    </w:lvl>
    <w:lvl w:ilvl="2" w:tplc="3A2C0774">
      <w:start w:val="1"/>
      <w:numFmt w:val="lowerRoman"/>
      <w:lvlText w:val="%3."/>
      <w:lvlJc w:val="right"/>
      <w:pPr>
        <w:ind w:left="2160" w:hanging="180"/>
      </w:pPr>
    </w:lvl>
    <w:lvl w:ilvl="3" w:tplc="4E30E276">
      <w:start w:val="1"/>
      <w:numFmt w:val="decimal"/>
      <w:lvlText w:val="%4."/>
      <w:lvlJc w:val="left"/>
      <w:pPr>
        <w:ind w:left="2880" w:hanging="360"/>
      </w:pPr>
    </w:lvl>
    <w:lvl w:ilvl="4" w:tplc="5DC85B92">
      <w:start w:val="1"/>
      <w:numFmt w:val="lowerLetter"/>
      <w:lvlText w:val="%5."/>
      <w:lvlJc w:val="left"/>
      <w:pPr>
        <w:ind w:left="3600" w:hanging="360"/>
      </w:pPr>
    </w:lvl>
    <w:lvl w:ilvl="5" w:tplc="5AF840DC">
      <w:start w:val="1"/>
      <w:numFmt w:val="lowerRoman"/>
      <w:lvlText w:val="%6."/>
      <w:lvlJc w:val="right"/>
      <w:pPr>
        <w:ind w:left="4320" w:hanging="180"/>
      </w:pPr>
    </w:lvl>
    <w:lvl w:ilvl="6" w:tplc="94FAA036">
      <w:start w:val="1"/>
      <w:numFmt w:val="decimal"/>
      <w:lvlText w:val="%7."/>
      <w:lvlJc w:val="left"/>
      <w:pPr>
        <w:ind w:left="5040" w:hanging="360"/>
      </w:pPr>
    </w:lvl>
    <w:lvl w:ilvl="7" w:tplc="E954DBAC">
      <w:start w:val="1"/>
      <w:numFmt w:val="lowerLetter"/>
      <w:lvlText w:val="%8."/>
      <w:lvlJc w:val="left"/>
      <w:pPr>
        <w:ind w:left="5760" w:hanging="360"/>
      </w:pPr>
    </w:lvl>
    <w:lvl w:ilvl="8" w:tplc="E420214A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5F39CF"/>
    <w:multiLevelType w:val="hybridMultilevel"/>
    <w:tmpl w:val="661E028A"/>
    <w:lvl w:ilvl="0" w:tplc="0EFE69C4">
      <w:start w:val="1"/>
      <w:numFmt w:val="decimal"/>
      <w:lvlText w:val="%1."/>
      <w:lvlJc w:val="left"/>
      <w:pPr>
        <w:ind w:left="720" w:hanging="360"/>
      </w:pPr>
    </w:lvl>
    <w:lvl w:ilvl="1" w:tplc="13C8586C">
      <w:start w:val="1"/>
      <w:numFmt w:val="lowerLetter"/>
      <w:lvlText w:val="%2."/>
      <w:lvlJc w:val="left"/>
      <w:pPr>
        <w:ind w:left="1440" w:hanging="360"/>
      </w:pPr>
    </w:lvl>
    <w:lvl w:ilvl="2" w:tplc="AD065742">
      <w:start w:val="1"/>
      <w:numFmt w:val="lowerRoman"/>
      <w:lvlText w:val="%3."/>
      <w:lvlJc w:val="right"/>
      <w:pPr>
        <w:ind w:left="2160" w:hanging="180"/>
      </w:pPr>
    </w:lvl>
    <w:lvl w:ilvl="3" w:tplc="EF1CBF9C">
      <w:start w:val="1"/>
      <w:numFmt w:val="decimal"/>
      <w:lvlText w:val="%4."/>
      <w:lvlJc w:val="left"/>
      <w:pPr>
        <w:ind w:left="2880" w:hanging="360"/>
      </w:pPr>
    </w:lvl>
    <w:lvl w:ilvl="4" w:tplc="554484CA">
      <w:start w:val="1"/>
      <w:numFmt w:val="lowerLetter"/>
      <w:lvlText w:val="%5."/>
      <w:lvlJc w:val="left"/>
      <w:pPr>
        <w:ind w:left="3600" w:hanging="360"/>
      </w:pPr>
    </w:lvl>
    <w:lvl w:ilvl="5" w:tplc="C49E73CE">
      <w:start w:val="1"/>
      <w:numFmt w:val="lowerRoman"/>
      <w:lvlText w:val="%6."/>
      <w:lvlJc w:val="right"/>
      <w:pPr>
        <w:ind w:left="4320" w:hanging="180"/>
      </w:pPr>
    </w:lvl>
    <w:lvl w:ilvl="6" w:tplc="31829F2C">
      <w:start w:val="1"/>
      <w:numFmt w:val="decimal"/>
      <w:lvlText w:val="%7."/>
      <w:lvlJc w:val="left"/>
      <w:pPr>
        <w:ind w:left="5040" w:hanging="360"/>
      </w:pPr>
    </w:lvl>
    <w:lvl w:ilvl="7" w:tplc="07C80534">
      <w:start w:val="1"/>
      <w:numFmt w:val="lowerLetter"/>
      <w:lvlText w:val="%8."/>
      <w:lvlJc w:val="left"/>
      <w:pPr>
        <w:ind w:left="5760" w:hanging="360"/>
      </w:pPr>
    </w:lvl>
    <w:lvl w:ilvl="8" w:tplc="DB1A11D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8"/>
  </w:num>
  <w:num w:numId="3">
    <w:abstractNumId w:val="0"/>
  </w:num>
  <w:num w:numId="4">
    <w:abstractNumId w:val="9"/>
  </w:num>
  <w:num w:numId="5">
    <w:abstractNumId w:val="15"/>
  </w:num>
  <w:num w:numId="6">
    <w:abstractNumId w:val="12"/>
  </w:num>
  <w:num w:numId="7">
    <w:abstractNumId w:val="2"/>
  </w:num>
  <w:num w:numId="8">
    <w:abstractNumId w:val="13"/>
  </w:num>
  <w:num w:numId="9">
    <w:abstractNumId w:val="24"/>
  </w:num>
  <w:num w:numId="10">
    <w:abstractNumId w:val="25"/>
  </w:num>
  <w:num w:numId="11">
    <w:abstractNumId w:val="27"/>
  </w:num>
  <w:num w:numId="12">
    <w:abstractNumId w:val="5"/>
  </w:num>
  <w:num w:numId="13">
    <w:abstractNumId w:val="4"/>
  </w:num>
  <w:num w:numId="14">
    <w:abstractNumId w:val="7"/>
  </w:num>
  <w:num w:numId="15">
    <w:abstractNumId w:val="10"/>
  </w:num>
  <w:num w:numId="16">
    <w:abstractNumId w:val="31"/>
  </w:num>
  <w:num w:numId="17">
    <w:abstractNumId w:val="21"/>
  </w:num>
  <w:num w:numId="18">
    <w:abstractNumId w:val="23"/>
  </w:num>
  <w:num w:numId="19">
    <w:abstractNumId w:val="32"/>
  </w:num>
  <w:num w:numId="20">
    <w:abstractNumId w:val="29"/>
  </w:num>
  <w:num w:numId="21">
    <w:abstractNumId w:val="8"/>
  </w:num>
  <w:num w:numId="22">
    <w:abstractNumId w:val="16"/>
  </w:num>
  <w:num w:numId="23">
    <w:abstractNumId w:val="30"/>
  </w:num>
  <w:num w:numId="24">
    <w:abstractNumId w:val="19"/>
  </w:num>
  <w:num w:numId="25">
    <w:abstractNumId w:val="20"/>
  </w:num>
  <w:num w:numId="26">
    <w:abstractNumId w:val="6"/>
  </w:num>
  <w:num w:numId="27">
    <w:abstractNumId w:val="22"/>
  </w:num>
  <w:num w:numId="28">
    <w:abstractNumId w:val="18"/>
  </w:num>
  <w:num w:numId="29">
    <w:abstractNumId w:val="17"/>
  </w:num>
  <w:num w:numId="30">
    <w:abstractNumId w:val="14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 w:numId="33">
    <w:abstractNumId w:val="11"/>
  </w:num>
  <w:num w:numId="34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309"/>
    <w:rsid w:val="00016C93"/>
    <w:rsid w:val="00017A37"/>
    <w:rsid w:val="000242F9"/>
    <w:rsid w:val="00024577"/>
    <w:rsid w:val="000270A3"/>
    <w:rsid w:val="000322DE"/>
    <w:rsid w:val="000349BD"/>
    <w:rsid w:val="0003707E"/>
    <w:rsid w:val="000401FB"/>
    <w:rsid w:val="000415DD"/>
    <w:rsid w:val="00041ADD"/>
    <w:rsid w:val="000423B6"/>
    <w:rsid w:val="00042CA5"/>
    <w:rsid w:val="000527BF"/>
    <w:rsid w:val="000547FF"/>
    <w:rsid w:val="000564D6"/>
    <w:rsid w:val="00057861"/>
    <w:rsid w:val="00064A5A"/>
    <w:rsid w:val="00071CD1"/>
    <w:rsid w:val="0007250D"/>
    <w:rsid w:val="00073549"/>
    <w:rsid w:val="00074CCF"/>
    <w:rsid w:val="000767CA"/>
    <w:rsid w:val="00077FC5"/>
    <w:rsid w:val="00084587"/>
    <w:rsid w:val="00090534"/>
    <w:rsid w:val="000921E9"/>
    <w:rsid w:val="0009764B"/>
    <w:rsid w:val="0009772D"/>
    <w:rsid w:val="000A418E"/>
    <w:rsid w:val="000A6D76"/>
    <w:rsid w:val="000B78F7"/>
    <w:rsid w:val="000B7953"/>
    <w:rsid w:val="000C46D5"/>
    <w:rsid w:val="000D1632"/>
    <w:rsid w:val="000D2E3A"/>
    <w:rsid w:val="000D3466"/>
    <w:rsid w:val="000D4770"/>
    <w:rsid w:val="000D6499"/>
    <w:rsid w:val="000E0802"/>
    <w:rsid w:val="000E13C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4FA0"/>
    <w:rsid w:val="001151B5"/>
    <w:rsid w:val="00116283"/>
    <w:rsid w:val="00116818"/>
    <w:rsid w:val="001217A7"/>
    <w:rsid w:val="00123469"/>
    <w:rsid w:val="00125700"/>
    <w:rsid w:val="00127820"/>
    <w:rsid w:val="00132B3D"/>
    <w:rsid w:val="00143D46"/>
    <w:rsid w:val="00147943"/>
    <w:rsid w:val="00151E06"/>
    <w:rsid w:val="00155078"/>
    <w:rsid w:val="00163D53"/>
    <w:rsid w:val="00165645"/>
    <w:rsid w:val="001737D6"/>
    <w:rsid w:val="00174F99"/>
    <w:rsid w:val="00176062"/>
    <w:rsid w:val="00185B3C"/>
    <w:rsid w:val="00195293"/>
    <w:rsid w:val="00195412"/>
    <w:rsid w:val="00195C28"/>
    <w:rsid w:val="00196C42"/>
    <w:rsid w:val="001A42DE"/>
    <w:rsid w:val="001A4739"/>
    <w:rsid w:val="001A52F1"/>
    <w:rsid w:val="001A5C1C"/>
    <w:rsid w:val="001A7D8F"/>
    <w:rsid w:val="001B04B1"/>
    <w:rsid w:val="001B3358"/>
    <w:rsid w:val="001B5DED"/>
    <w:rsid w:val="001B6717"/>
    <w:rsid w:val="001C2E3A"/>
    <w:rsid w:val="001C7407"/>
    <w:rsid w:val="001D303E"/>
    <w:rsid w:val="001D3F24"/>
    <w:rsid w:val="001D6034"/>
    <w:rsid w:val="001D7FC1"/>
    <w:rsid w:val="001E20B1"/>
    <w:rsid w:val="001E7897"/>
    <w:rsid w:val="001F338F"/>
    <w:rsid w:val="00203A61"/>
    <w:rsid w:val="00212C1E"/>
    <w:rsid w:val="0021431C"/>
    <w:rsid w:val="002145B7"/>
    <w:rsid w:val="00216343"/>
    <w:rsid w:val="00221256"/>
    <w:rsid w:val="00223153"/>
    <w:rsid w:val="00235C64"/>
    <w:rsid w:val="00241843"/>
    <w:rsid w:val="00241FE5"/>
    <w:rsid w:val="00243845"/>
    <w:rsid w:val="002510D4"/>
    <w:rsid w:val="0025474A"/>
    <w:rsid w:val="00255BEC"/>
    <w:rsid w:val="00255D71"/>
    <w:rsid w:val="00257309"/>
    <w:rsid w:val="002635A6"/>
    <w:rsid w:val="00270F06"/>
    <w:rsid w:val="00273566"/>
    <w:rsid w:val="002738C9"/>
    <w:rsid w:val="00273A23"/>
    <w:rsid w:val="00273EE5"/>
    <w:rsid w:val="002746FA"/>
    <w:rsid w:val="00276A83"/>
    <w:rsid w:val="0028403E"/>
    <w:rsid w:val="00284260"/>
    <w:rsid w:val="00285684"/>
    <w:rsid w:val="00290D55"/>
    <w:rsid w:val="002945AA"/>
    <w:rsid w:val="002A3920"/>
    <w:rsid w:val="002A4269"/>
    <w:rsid w:val="002A5D19"/>
    <w:rsid w:val="002B0494"/>
    <w:rsid w:val="002B2B07"/>
    <w:rsid w:val="002B3B8C"/>
    <w:rsid w:val="002C2AA2"/>
    <w:rsid w:val="002C3E91"/>
    <w:rsid w:val="002C5D57"/>
    <w:rsid w:val="002C61ED"/>
    <w:rsid w:val="002C7EC2"/>
    <w:rsid w:val="002D0C53"/>
    <w:rsid w:val="002D5907"/>
    <w:rsid w:val="002D5A93"/>
    <w:rsid w:val="002E088E"/>
    <w:rsid w:val="002E1123"/>
    <w:rsid w:val="002E5E11"/>
    <w:rsid w:val="002E5F84"/>
    <w:rsid w:val="002E7C79"/>
    <w:rsid w:val="002F0F39"/>
    <w:rsid w:val="002F4F8A"/>
    <w:rsid w:val="002F557D"/>
    <w:rsid w:val="00301957"/>
    <w:rsid w:val="00303575"/>
    <w:rsid w:val="00303EB0"/>
    <w:rsid w:val="003057F4"/>
    <w:rsid w:val="00311F7E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47321"/>
    <w:rsid w:val="003578E9"/>
    <w:rsid w:val="00360309"/>
    <w:rsid w:val="003603C6"/>
    <w:rsid w:val="0037308B"/>
    <w:rsid w:val="003740B7"/>
    <w:rsid w:val="00381879"/>
    <w:rsid w:val="00383B93"/>
    <w:rsid w:val="00384B2B"/>
    <w:rsid w:val="003872D9"/>
    <w:rsid w:val="003A1B1F"/>
    <w:rsid w:val="003A40C3"/>
    <w:rsid w:val="003A5138"/>
    <w:rsid w:val="003A52CD"/>
    <w:rsid w:val="003B23A0"/>
    <w:rsid w:val="003B5454"/>
    <w:rsid w:val="003B5DBF"/>
    <w:rsid w:val="003D6C2A"/>
    <w:rsid w:val="003E18CE"/>
    <w:rsid w:val="003E38B4"/>
    <w:rsid w:val="003E407A"/>
    <w:rsid w:val="003E6509"/>
    <w:rsid w:val="003F06D1"/>
    <w:rsid w:val="00401CDC"/>
    <w:rsid w:val="004052D7"/>
    <w:rsid w:val="00407922"/>
    <w:rsid w:val="004212E3"/>
    <w:rsid w:val="00422F8D"/>
    <w:rsid w:val="00423A40"/>
    <w:rsid w:val="00424565"/>
    <w:rsid w:val="004306C8"/>
    <w:rsid w:val="004318E0"/>
    <w:rsid w:val="004326F1"/>
    <w:rsid w:val="004344EA"/>
    <w:rsid w:val="00440DB6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4CC4"/>
    <w:rsid w:val="00475DB8"/>
    <w:rsid w:val="0048390D"/>
    <w:rsid w:val="00490842"/>
    <w:rsid w:val="00492F66"/>
    <w:rsid w:val="00494008"/>
    <w:rsid w:val="004B0BD5"/>
    <w:rsid w:val="004B1001"/>
    <w:rsid w:val="004B5554"/>
    <w:rsid w:val="004B75BD"/>
    <w:rsid w:val="004C0FD7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56C1"/>
    <w:rsid w:val="00507457"/>
    <w:rsid w:val="005109C6"/>
    <w:rsid w:val="0051300B"/>
    <w:rsid w:val="0051409B"/>
    <w:rsid w:val="00517BED"/>
    <w:rsid w:val="0052139E"/>
    <w:rsid w:val="00524A5C"/>
    <w:rsid w:val="00526C56"/>
    <w:rsid w:val="00533875"/>
    <w:rsid w:val="00534621"/>
    <w:rsid w:val="00535BDD"/>
    <w:rsid w:val="00545F4F"/>
    <w:rsid w:val="00546D02"/>
    <w:rsid w:val="00555A26"/>
    <w:rsid w:val="00561120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C7B6D"/>
    <w:rsid w:val="005D0182"/>
    <w:rsid w:val="005D4196"/>
    <w:rsid w:val="005D6C94"/>
    <w:rsid w:val="005E4152"/>
    <w:rsid w:val="005E6E7E"/>
    <w:rsid w:val="005F4097"/>
    <w:rsid w:val="005F5BBF"/>
    <w:rsid w:val="005F6676"/>
    <w:rsid w:val="006036DC"/>
    <w:rsid w:val="00604159"/>
    <w:rsid w:val="0060424C"/>
    <w:rsid w:val="00605055"/>
    <w:rsid w:val="00607D47"/>
    <w:rsid w:val="006111B0"/>
    <w:rsid w:val="00612238"/>
    <w:rsid w:val="006140B5"/>
    <w:rsid w:val="0061512C"/>
    <w:rsid w:val="006212CB"/>
    <w:rsid w:val="006248C0"/>
    <w:rsid w:val="00626381"/>
    <w:rsid w:val="00630740"/>
    <w:rsid w:val="00630D17"/>
    <w:rsid w:val="00633363"/>
    <w:rsid w:val="00633C11"/>
    <w:rsid w:val="00634770"/>
    <w:rsid w:val="00637623"/>
    <w:rsid w:val="00643084"/>
    <w:rsid w:val="00647521"/>
    <w:rsid w:val="0064764E"/>
    <w:rsid w:val="00650860"/>
    <w:rsid w:val="00651D92"/>
    <w:rsid w:val="00651F3C"/>
    <w:rsid w:val="00652393"/>
    <w:rsid w:val="00653BBF"/>
    <w:rsid w:val="00654201"/>
    <w:rsid w:val="00654644"/>
    <w:rsid w:val="00654AF8"/>
    <w:rsid w:val="006578DC"/>
    <w:rsid w:val="00662854"/>
    <w:rsid w:val="006635A7"/>
    <w:rsid w:val="006654D0"/>
    <w:rsid w:val="00665B67"/>
    <w:rsid w:val="00666992"/>
    <w:rsid w:val="00670B59"/>
    <w:rsid w:val="0068408D"/>
    <w:rsid w:val="00690176"/>
    <w:rsid w:val="00691EB6"/>
    <w:rsid w:val="00691EC3"/>
    <w:rsid w:val="0069549F"/>
    <w:rsid w:val="006A2656"/>
    <w:rsid w:val="006A5A5A"/>
    <w:rsid w:val="006A6159"/>
    <w:rsid w:val="006B27F4"/>
    <w:rsid w:val="006B288B"/>
    <w:rsid w:val="006B2B14"/>
    <w:rsid w:val="006B4763"/>
    <w:rsid w:val="006B53FB"/>
    <w:rsid w:val="006B5F00"/>
    <w:rsid w:val="006C06C2"/>
    <w:rsid w:val="006C2AC6"/>
    <w:rsid w:val="006C6599"/>
    <w:rsid w:val="006C7D74"/>
    <w:rsid w:val="006D0534"/>
    <w:rsid w:val="006D228D"/>
    <w:rsid w:val="006D568C"/>
    <w:rsid w:val="006D5802"/>
    <w:rsid w:val="006D7BD0"/>
    <w:rsid w:val="006E04BF"/>
    <w:rsid w:val="006E0719"/>
    <w:rsid w:val="006E1D56"/>
    <w:rsid w:val="006E320C"/>
    <w:rsid w:val="006E6BF5"/>
    <w:rsid w:val="006F0C8C"/>
    <w:rsid w:val="007003EE"/>
    <w:rsid w:val="0070782A"/>
    <w:rsid w:val="007120D9"/>
    <w:rsid w:val="007157DC"/>
    <w:rsid w:val="00721C53"/>
    <w:rsid w:val="00722837"/>
    <w:rsid w:val="00726F34"/>
    <w:rsid w:val="007276B1"/>
    <w:rsid w:val="00731E1E"/>
    <w:rsid w:val="00733827"/>
    <w:rsid w:val="0073716A"/>
    <w:rsid w:val="00737213"/>
    <w:rsid w:val="00737F9E"/>
    <w:rsid w:val="007424E3"/>
    <w:rsid w:val="0074643C"/>
    <w:rsid w:val="00746501"/>
    <w:rsid w:val="00750F81"/>
    <w:rsid w:val="007513D3"/>
    <w:rsid w:val="007515B0"/>
    <w:rsid w:val="007535B0"/>
    <w:rsid w:val="00756F28"/>
    <w:rsid w:val="00764244"/>
    <w:rsid w:val="0076535D"/>
    <w:rsid w:val="00770D65"/>
    <w:rsid w:val="00776895"/>
    <w:rsid w:val="007776AB"/>
    <w:rsid w:val="007813A2"/>
    <w:rsid w:val="007817B6"/>
    <w:rsid w:val="007825EA"/>
    <w:rsid w:val="00783563"/>
    <w:rsid w:val="007859DA"/>
    <w:rsid w:val="00787F4D"/>
    <w:rsid w:val="0079591E"/>
    <w:rsid w:val="00795A13"/>
    <w:rsid w:val="00795AE1"/>
    <w:rsid w:val="007A4749"/>
    <w:rsid w:val="007A55B8"/>
    <w:rsid w:val="007B3A20"/>
    <w:rsid w:val="007C1E3A"/>
    <w:rsid w:val="007C1EA2"/>
    <w:rsid w:val="007C2AB0"/>
    <w:rsid w:val="007C5598"/>
    <w:rsid w:val="007D3932"/>
    <w:rsid w:val="007D3ACA"/>
    <w:rsid w:val="007D73F9"/>
    <w:rsid w:val="007E2411"/>
    <w:rsid w:val="007E296A"/>
    <w:rsid w:val="007E2A3D"/>
    <w:rsid w:val="007F0B70"/>
    <w:rsid w:val="007F1C4D"/>
    <w:rsid w:val="007F2E4E"/>
    <w:rsid w:val="007F45D4"/>
    <w:rsid w:val="00806378"/>
    <w:rsid w:val="008063CB"/>
    <w:rsid w:val="00816F1E"/>
    <w:rsid w:val="00822A98"/>
    <w:rsid w:val="00823438"/>
    <w:rsid w:val="00823C99"/>
    <w:rsid w:val="00825416"/>
    <w:rsid w:val="008305E4"/>
    <w:rsid w:val="00836188"/>
    <w:rsid w:val="0084287F"/>
    <w:rsid w:val="00843C2C"/>
    <w:rsid w:val="00845B1B"/>
    <w:rsid w:val="00845F3F"/>
    <w:rsid w:val="00847A55"/>
    <w:rsid w:val="00854759"/>
    <w:rsid w:val="008548ED"/>
    <w:rsid w:val="00862BC2"/>
    <w:rsid w:val="00864F72"/>
    <w:rsid w:val="0087147A"/>
    <w:rsid w:val="0087206B"/>
    <w:rsid w:val="00872F14"/>
    <w:rsid w:val="00877C43"/>
    <w:rsid w:val="00883C43"/>
    <w:rsid w:val="00883C54"/>
    <w:rsid w:val="0088764F"/>
    <w:rsid w:val="00891068"/>
    <w:rsid w:val="00895E05"/>
    <w:rsid w:val="008A07FA"/>
    <w:rsid w:val="008A41B2"/>
    <w:rsid w:val="008B2BEF"/>
    <w:rsid w:val="008B3DA6"/>
    <w:rsid w:val="008C77D6"/>
    <w:rsid w:val="008C7B26"/>
    <w:rsid w:val="008D184E"/>
    <w:rsid w:val="008D5C1C"/>
    <w:rsid w:val="008D73EB"/>
    <w:rsid w:val="008E3D6B"/>
    <w:rsid w:val="008E6318"/>
    <w:rsid w:val="008E6B3B"/>
    <w:rsid w:val="008E75E7"/>
    <w:rsid w:val="008F2AE5"/>
    <w:rsid w:val="008F2F74"/>
    <w:rsid w:val="008F38EC"/>
    <w:rsid w:val="008F7132"/>
    <w:rsid w:val="00903A38"/>
    <w:rsid w:val="00905AB0"/>
    <w:rsid w:val="00907475"/>
    <w:rsid w:val="009106AE"/>
    <w:rsid w:val="00914543"/>
    <w:rsid w:val="00915BAA"/>
    <w:rsid w:val="00915EB1"/>
    <w:rsid w:val="00922BAA"/>
    <w:rsid w:val="00924CF4"/>
    <w:rsid w:val="00925842"/>
    <w:rsid w:val="009269D1"/>
    <w:rsid w:val="00930D96"/>
    <w:rsid w:val="00932F38"/>
    <w:rsid w:val="00934572"/>
    <w:rsid w:val="009417CD"/>
    <w:rsid w:val="00941979"/>
    <w:rsid w:val="0094448E"/>
    <w:rsid w:val="009516D3"/>
    <w:rsid w:val="0095319A"/>
    <w:rsid w:val="00953A5D"/>
    <w:rsid w:val="0095526B"/>
    <w:rsid w:val="00956BE3"/>
    <w:rsid w:val="009616C3"/>
    <w:rsid w:val="00962F05"/>
    <w:rsid w:val="00972A54"/>
    <w:rsid w:val="00993913"/>
    <w:rsid w:val="00996117"/>
    <w:rsid w:val="009A0D1D"/>
    <w:rsid w:val="009A3BAB"/>
    <w:rsid w:val="009B2315"/>
    <w:rsid w:val="009C1B6F"/>
    <w:rsid w:val="009C386F"/>
    <w:rsid w:val="009C65A0"/>
    <w:rsid w:val="009D7C19"/>
    <w:rsid w:val="009E2B61"/>
    <w:rsid w:val="009E5736"/>
    <w:rsid w:val="009F15CF"/>
    <w:rsid w:val="009F262C"/>
    <w:rsid w:val="009F3335"/>
    <w:rsid w:val="009F3968"/>
    <w:rsid w:val="009F3F47"/>
    <w:rsid w:val="009F49B6"/>
    <w:rsid w:val="009F58F9"/>
    <w:rsid w:val="009F6FAD"/>
    <w:rsid w:val="00A04498"/>
    <w:rsid w:val="00A15773"/>
    <w:rsid w:val="00A21479"/>
    <w:rsid w:val="00A2270A"/>
    <w:rsid w:val="00A2463E"/>
    <w:rsid w:val="00A24D2B"/>
    <w:rsid w:val="00A24D52"/>
    <w:rsid w:val="00A268F4"/>
    <w:rsid w:val="00A30056"/>
    <w:rsid w:val="00A300E8"/>
    <w:rsid w:val="00A30598"/>
    <w:rsid w:val="00A33C73"/>
    <w:rsid w:val="00A354E1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76F0A"/>
    <w:rsid w:val="00A811D5"/>
    <w:rsid w:val="00A81562"/>
    <w:rsid w:val="00A83608"/>
    <w:rsid w:val="00A8453C"/>
    <w:rsid w:val="00A946A0"/>
    <w:rsid w:val="00A95371"/>
    <w:rsid w:val="00AA0F23"/>
    <w:rsid w:val="00AA2848"/>
    <w:rsid w:val="00AA32D4"/>
    <w:rsid w:val="00AA3AAE"/>
    <w:rsid w:val="00AA6260"/>
    <w:rsid w:val="00AA76F0"/>
    <w:rsid w:val="00AA7BAF"/>
    <w:rsid w:val="00AB022F"/>
    <w:rsid w:val="00AB03E1"/>
    <w:rsid w:val="00AB219A"/>
    <w:rsid w:val="00AB7163"/>
    <w:rsid w:val="00AC1098"/>
    <w:rsid w:val="00AC149B"/>
    <w:rsid w:val="00AC1D35"/>
    <w:rsid w:val="00AC3FF4"/>
    <w:rsid w:val="00AC45E7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3B00"/>
    <w:rsid w:val="00AF77F2"/>
    <w:rsid w:val="00B0593E"/>
    <w:rsid w:val="00B14FBC"/>
    <w:rsid w:val="00B1500E"/>
    <w:rsid w:val="00B161FB"/>
    <w:rsid w:val="00B17DD7"/>
    <w:rsid w:val="00B20F35"/>
    <w:rsid w:val="00B255AD"/>
    <w:rsid w:val="00B2565C"/>
    <w:rsid w:val="00B270C6"/>
    <w:rsid w:val="00B279D8"/>
    <w:rsid w:val="00B31C23"/>
    <w:rsid w:val="00B31E89"/>
    <w:rsid w:val="00B33355"/>
    <w:rsid w:val="00B34F42"/>
    <w:rsid w:val="00B35884"/>
    <w:rsid w:val="00B41715"/>
    <w:rsid w:val="00B426A7"/>
    <w:rsid w:val="00B4393A"/>
    <w:rsid w:val="00B45D9F"/>
    <w:rsid w:val="00B50B22"/>
    <w:rsid w:val="00B52D58"/>
    <w:rsid w:val="00B5624E"/>
    <w:rsid w:val="00B56EFB"/>
    <w:rsid w:val="00B60CBB"/>
    <w:rsid w:val="00B61153"/>
    <w:rsid w:val="00B63BCF"/>
    <w:rsid w:val="00B662FE"/>
    <w:rsid w:val="00B677A2"/>
    <w:rsid w:val="00B703B4"/>
    <w:rsid w:val="00B70D15"/>
    <w:rsid w:val="00B74386"/>
    <w:rsid w:val="00B76221"/>
    <w:rsid w:val="00B8072D"/>
    <w:rsid w:val="00B84901"/>
    <w:rsid w:val="00B8528C"/>
    <w:rsid w:val="00B87622"/>
    <w:rsid w:val="00B90749"/>
    <w:rsid w:val="00B9487D"/>
    <w:rsid w:val="00B97A60"/>
    <w:rsid w:val="00BA152E"/>
    <w:rsid w:val="00BA5E45"/>
    <w:rsid w:val="00BA6B90"/>
    <w:rsid w:val="00BA77C3"/>
    <w:rsid w:val="00BB0497"/>
    <w:rsid w:val="00BB09F5"/>
    <w:rsid w:val="00BB1A46"/>
    <w:rsid w:val="00BB3DB0"/>
    <w:rsid w:val="00BB5D86"/>
    <w:rsid w:val="00BB6001"/>
    <w:rsid w:val="00BB709C"/>
    <w:rsid w:val="00BC53B7"/>
    <w:rsid w:val="00BC77D3"/>
    <w:rsid w:val="00BC7925"/>
    <w:rsid w:val="00BD3819"/>
    <w:rsid w:val="00BD64C8"/>
    <w:rsid w:val="00BD658A"/>
    <w:rsid w:val="00BE3CFF"/>
    <w:rsid w:val="00BE68C9"/>
    <w:rsid w:val="00BE7E18"/>
    <w:rsid w:val="00BF20CC"/>
    <w:rsid w:val="00BF3702"/>
    <w:rsid w:val="00BF43AA"/>
    <w:rsid w:val="00BF5366"/>
    <w:rsid w:val="00BF7095"/>
    <w:rsid w:val="00BF7D4E"/>
    <w:rsid w:val="00C00C96"/>
    <w:rsid w:val="00C026D0"/>
    <w:rsid w:val="00C02F6A"/>
    <w:rsid w:val="00C03A3D"/>
    <w:rsid w:val="00C03C43"/>
    <w:rsid w:val="00C04720"/>
    <w:rsid w:val="00C076EC"/>
    <w:rsid w:val="00C10409"/>
    <w:rsid w:val="00C10C5D"/>
    <w:rsid w:val="00C145F3"/>
    <w:rsid w:val="00C14F65"/>
    <w:rsid w:val="00C22E40"/>
    <w:rsid w:val="00C22F4A"/>
    <w:rsid w:val="00C242F9"/>
    <w:rsid w:val="00C250E5"/>
    <w:rsid w:val="00C304A1"/>
    <w:rsid w:val="00C32A04"/>
    <w:rsid w:val="00C40069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297C"/>
    <w:rsid w:val="00C95123"/>
    <w:rsid w:val="00C96FBC"/>
    <w:rsid w:val="00C97159"/>
    <w:rsid w:val="00C9761D"/>
    <w:rsid w:val="00CA1731"/>
    <w:rsid w:val="00CA2044"/>
    <w:rsid w:val="00CA2D49"/>
    <w:rsid w:val="00CA3638"/>
    <w:rsid w:val="00CA521D"/>
    <w:rsid w:val="00CA5712"/>
    <w:rsid w:val="00CB06D1"/>
    <w:rsid w:val="00CB375F"/>
    <w:rsid w:val="00CB4141"/>
    <w:rsid w:val="00CC1214"/>
    <w:rsid w:val="00CC388E"/>
    <w:rsid w:val="00CC392D"/>
    <w:rsid w:val="00CC7108"/>
    <w:rsid w:val="00CD078E"/>
    <w:rsid w:val="00CD1817"/>
    <w:rsid w:val="00CD2144"/>
    <w:rsid w:val="00CD39B6"/>
    <w:rsid w:val="00CD73BE"/>
    <w:rsid w:val="00CD78AE"/>
    <w:rsid w:val="00CE309D"/>
    <w:rsid w:val="00CE36B6"/>
    <w:rsid w:val="00CE6252"/>
    <w:rsid w:val="00CE6A9F"/>
    <w:rsid w:val="00CF0009"/>
    <w:rsid w:val="00CF4816"/>
    <w:rsid w:val="00CF54CA"/>
    <w:rsid w:val="00CF7DE1"/>
    <w:rsid w:val="00D00147"/>
    <w:rsid w:val="00D0060E"/>
    <w:rsid w:val="00D04D22"/>
    <w:rsid w:val="00D12A7A"/>
    <w:rsid w:val="00D15617"/>
    <w:rsid w:val="00D2263B"/>
    <w:rsid w:val="00D247A2"/>
    <w:rsid w:val="00D30970"/>
    <w:rsid w:val="00D330FB"/>
    <w:rsid w:val="00D35B14"/>
    <w:rsid w:val="00D36DD8"/>
    <w:rsid w:val="00D40DD1"/>
    <w:rsid w:val="00D42EA1"/>
    <w:rsid w:val="00D47EF7"/>
    <w:rsid w:val="00D501D7"/>
    <w:rsid w:val="00D548EB"/>
    <w:rsid w:val="00D65801"/>
    <w:rsid w:val="00D728A4"/>
    <w:rsid w:val="00D75651"/>
    <w:rsid w:val="00D831E2"/>
    <w:rsid w:val="00D87AFE"/>
    <w:rsid w:val="00D91090"/>
    <w:rsid w:val="00D966F8"/>
    <w:rsid w:val="00D96F98"/>
    <w:rsid w:val="00D97D2E"/>
    <w:rsid w:val="00DA057D"/>
    <w:rsid w:val="00DA0831"/>
    <w:rsid w:val="00DA0AFE"/>
    <w:rsid w:val="00DA288A"/>
    <w:rsid w:val="00DC1D7C"/>
    <w:rsid w:val="00DC352F"/>
    <w:rsid w:val="00DC3E27"/>
    <w:rsid w:val="00DC4220"/>
    <w:rsid w:val="00DC53BA"/>
    <w:rsid w:val="00DC7234"/>
    <w:rsid w:val="00DC733D"/>
    <w:rsid w:val="00DD24E4"/>
    <w:rsid w:val="00DE1E79"/>
    <w:rsid w:val="00DE1FED"/>
    <w:rsid w:val="00DE36F8"/>
    <w:rsid w:val="00DE5E38"/>
    <w:rsid w:val="00DE6C56"/>
    <w:rsid w:val="00DF0F11"/>
    <w:rsid w:val="00DF1934"/>
    <w:rsid w:val="00DF7D98"/>
    <w:rsid w:val="00E01FB7"/>
    <w:rsid w:val="00E037F0"/>
    <w:rsid w:val="00E047F4"/>
    <w:rsid w:val="00E12C7D"/>
    <w:rsid w:val="00E20767"/>
    <w:rsid w:val="00E2091D"/>
    <w:rsid w:val="00E21088"/>
    <w:rsid w:val="00E37895"/>
    <w:rsid w:val="00E40938"/>
    <w:rsid w:val="00E501F4"/>
    <w:rsid w:val="00E50A7C"/>
    <w:rsid w:val="00E534D4"/>
    <w:rsid w:val="00E558FB"/>
    <w:rsid w:val="00E57D37"/>
    <w:rsid w:val="00E62897"/>
    <w:rsid w:val="00E629CD"/>
    <w:rsid w:val="00E63534"/>
    <w:rsid w:val="00E64FFC"/>
    <w:rsid w:val="00E6525F"/>
    <w:rsid w:val="00E67316"/>
    <w:rsid w:val="00E70DB1"/>
    <w:rsid w:val="00E73B55"/>
    <w:rsid w:val="00E7743A"/>
    <w:rsid w:val="00E84B6A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E0E44"/>
    <w:rsid w:val="00EE1D2F"/>
    <w:rsid w:val="00EE2BE4"/>
    <w:rsid w:val="00EE3085"/>
    <w:rsid w:val="00EE30CB"/>
    <w:rsid w:val="00EE6449"/>
    <w:rsid w:val="00EF2FE5"/>
    <w:rsid w:val="00EF76C3"/>
    <w:rsid w:val="00F02339"/>
    <w:rsid w:val="00F025DB"/>
    <w:rsid w:val="00F02896"/>
    <w:rsid w:val="00F0406D"/>
    <w:rsid w:val="00F0639B"/>
    <w:rsid w:val="00F073B9"/>
    <w:rsid w:val="00F23B75"/>
    <w:rsid w:val="00F27F2F"/>
    <w:rsid w:val="00F3436F"/>
    <w:rsid w:val="00F41CA4"/>
    <w:rsid w:val="00F44BD5"/>
    <w:rsid w:val="00F45106"/>
    <w:rsid w:val="00F46DCC"/>
    <w:rsid w:val="00F47F57"/>
    <w:rsid w:val="00F53954"/>
    <w:rsid w:val="00F650AA"/>
    <w:rsid w:val="00F711C1"/>
    <w:rsid w:val="00F81E9C"/>
    <w:rsid w:val="00F82016"/>
    <w:rsid w:val="00F83C91"/>
    <w:rsid w:val="00F90BF2"/>
    <w:rsid w:val="00F93F77"/>
    <w:rsid w:val="00F94C80"/>
    <w:rsid w:val="00F96E64"/>
    <w:rsid w:val="00FA1335"/>
    <w:rsid w:val="00FC04DC"/>
    <w:rsid w:val="00FC7963"/>
    <w:rsid w:val="00FD5A6F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2735A5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a9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af">
    <w:name w:val="Верхний колонтитул Знак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af1">
    <w:name w:val="Нижний колонтитул Знак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uiPriority w:val="99"/>
    <w:unhideWhenUsed/>
    <w:rsid w:val="00654AF8"/>
    <w:rPr>
      <w:color w:val="0000FF"/>
      <w:u w:val="single"/>
    </w:rPr>
  </w:style>
  <w:style w:type="paragraph" w:styleId="af3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uiPriority w:val="99"/>
    <w:semiHidden/>
    <w:unhideWhenUsed/>
    <w:rsid w:val="00B45D9F"/>
    <w:rPr>
      <w:vertAlign w:val="superscript"/>
    </w:rPr>
  </w:style>
  <w:style w:type="character" w:styleId="afa">
    <w:name w:val="FollowedHyperlink"/>
    <w:uiPriority w:val="99"/>
    <w:semiHidden/>
    <w:unhideWhenUsed/>
    <w:rsid w:val="00155078"/>
    <w:rPr>
      <w:color w:val="954F72"/>
      <w:u w:val="single"/>
    </w:rPr>
  </w:style>
  <w:style w:type="paragraph" w:styleId="afb">
    <w:name w:val="Normal (Web)"/>
    <w:basedOn w:val="a"/>
    <w:uiPriority w:val="99"/>
    <w:unhideWhenUsed/>
    <w:rsid w:val="00D728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table" w:customStyle="1" w:styleId="GridTable1Light-Accent11">
    <w:name w:val="Grid Table 1 Light - Accent 11"/>
    <w:basedOn w:val="a1"/>
    <w:uiPriority w:val="46"/>
    <w:rsid w:val="00BA152E"/>
    <w:rPr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">
    <w:name w:val="Сетка таблицы1"/>
    <w:basedOn w:val="a1"/>
    <w:uiPriority w:val="59"/>
    <w:rsid w:val="00722837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7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archives.gov.ge/uploads/other/0/508.pdf" TargetMode="External"/><Relationship Id="rId18" Type="http://schemas.openxmlformats.org/officeDocument/2006/relationships/hyperlink" Target="http://archives.gov.ge/uploads/other/0/508.pdf" TargetMode="External"/><Relationship Id="rId26" Type="http://schemas.openxmlformats.org/officeDocument/2006/relationships/hyperlink" Target="http://archives.gov.ge/uploads/other/0/508.pdf" TargetMode="External"/><Relationship Id="rId39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://archives.gov.ge/uploads/other/0/508.pdf" TargetMode="External"/><Relationship Id="rId34" Type="http://schemas.openxmlformats.org/officeDocument/2006/relationships/hyperlink" Target="https://drive.google.com/drive/folders/0BwCMyTECcJPncDg5SXlCVkpxMXc" TargetMode="External"/><Relationship Id="rId42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archives.gov.ge/uploads/other/0/508.pdf" TargetMode="External"/><Relationship Id="rId17" Type="http://schemas.openxmlformats.org/officeDocument/2006/relationships/hyperlink" Target="http://archives.gov.ge/uploads/other/0/508.pdf" TargetMode="External"/><Relationship Id="rId25" Type="http://schemas.openxmlformats.org/officeDocument/2006/relationships/hyperlink" Target="http://archives.gov.ge/uploads/other/0/514.pdf" TargetMode="External"/><Relationship Id="rId33" Type="http://schemas.openxmlformats.org/officeDocument/2006/relationships/hyperlink" Target="http://bpa.ge/book/book24.pdf" TargetMode="External"/><Relationship Id="rId38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archives.gov.ge/uploads/other/0/508.pdf" TargetMode="External"/><Relationship Id="rId20" Type="http://schemas.openxmlformats.org/officeDocument/2006/relationships/hyperlink" Target="http://archives.gov.ge/uploads/other/0/508.pdf" TargetMode="External"/><Relationship Id="rId29" Type="http://schemas.openxmlformats.org/officeDocument/2006/relationships/hyperlink" Target="http://archives.gov.ge/uploads/other/0/508.pdf" TargetMode="External"/><Relationship Id="rId41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archives.gov.ge/uploads/other/0/514.pdf" TargetMode="External"/><Relationship Id="rId24" Type="http://schemas.openxmlformats.org/officeDocument/2006/relationships/hyperlink" Target="http://archives.gov.ge/uploads/other/0/514.pdf" TargetMode="External"/><Relationship Id="rId32" Type="http://schemas.openxmlformats.org/officeDocument/2006/relationships/hyperlink" Target="http://bpa.ge/book/book61.pdf" TargetMode="External"/><Relationship Id="rId37" Type="http://schemas.openxmlformats.org/officeDocument/2006/relationships/hyperlink" Target="https://www.interbusiness.edu.ge/e-books/efd5d8dee8b73516c67c118c7b4a7aeb.pdf" TargetMode="External"/><Relationship Id="rId40" Type="http://schemas.openxmlformats.org/officeDocument/2006/relationships/footer" Target="footer1.xml"/><Relationship Id="rId45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://archives.gov.ge/uploads/other/0/508.pdf" TargetMode="External"/><Relationship Id="rId23" Type="http://schemas.openxmlformats.org/officeDocument/2006/relationships/hyperlink" Target="http://archives.gov.ge/uploads/other/0/508.pdf" TargetMode="External"/><Relationship Id="rId28" Type="http://schemas.openxmlformats.org/officeDocument/2006/relationships/hyperlink" Target="http://archives.gov.ge/uploads/other/0/508.pdf" TargetMode="External"/><Relationship Id="rId36" Type="http://schemas.openxmlformats.org/officeDocument/2006/relationships/hyperlink" Target="http://bpa.ge/book/book33.pdf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archives.gov.ge/uploads/other/0/518.pdf" TargetMode="External"/><Relationship Id="rId31" Type="http://schemas.openxmlformats.org/officeDocument/2006/relationships/hyperlink" Target="http://archives.gov.ge/uploads/other/0/508.pdf" TargetMode="External"/><Relationship Id="rId44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yperlink" Target="http://archives.gov.ge/uploads/other/0/508.pdf" TargetMode="External"/><Relationship Id="rId22" Type="http://schemas.openxmlformats.org/officeDocument/2006/relationships/hyperlink" Target="http://archives.gov.ge/uploads/other/0/508.pdf" TargetMode="External"/><Relationship Id="rId27" Type="http://schemas.openxmlformats.org/officeDocument/2006/relationships/hyperlink" Target="http://archives.gov.ge/uploads/other/0/508.pdf" TargetMode="External"/><Relationship Id="rId30" Type="http://schemas.openxmlformats.org/officeDocument/2006/relationships/hyperlink" Target="http://archives.gov.ge/uploads/other/0/508.pdf" TargetMode="External"/><Relationship Id="rId35" Type="http://schemas.openxmlformats.org/officeDocument/2006/relationships/hyperlink" Target="https://www.ilo.org/dyn/natlex/docs/ELECTRONIC/84070/93228/F1451158047/GEO84070.pdf" TargetMode="External"/><Relationship Id="rId43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89AA5-79DE-4D6B-BCD0-EF904F1223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9B1F6D-2021-4106-AAD1-065FC646A6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E90A74-AC59-4E38-82D6-5B1C91F6E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14</Pages>
  <Words>2951</Words>
  <Characters>16822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cp:lastModifiedBy>taliko-pc</cp:lastModifiedBy>
  <cp:revision>187</cp:revision>
  <cp:lastPrinted>2016-02-10T18:27:00Z</cp:lastPrinted>
  <dcterms:created xsi:type="dcterms:W3CDTF">2016-12-23T09:36:00Z</dcterms:created>
  <dcterms:modified xsi:type="dcterms:W3CDTF">2022-01-14T15:41:00Z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